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4B78" w:rsidRPr="0088436E" w:rsidRDefault="00340E29" w:rsidP="00340E29">
      <w:pPr>
        <w:jc w:val="center"/>
        <w:rPr>
          <w:rFonts w:ascii="Times New Roman" w:hAnsi="Times New Roman" w:cs="Times New Roman"/>
          <w:b/>
          <w:sz w:val="28"/>
          <w:szCs w:val="28"/>
        </w:rPr>
      </w:pPr>
      <w:r>
        <w:rPr>
          <w:rFonts w:ascii="Times New Roman" w:hAnsi="Times New Roman" w:cs="Times New Roman"/>
          <w:b/>
          <w:sz w:val="28"/>
          <w:szCs w:val="28"/>
        </w:rPr>
        <w:t xml:space="preserve">8. MISSILE </w:t>
      </w:r>
      <w:r w:rsidR="00724B78" w:rsidRPr="0088436E">
        <w:rPr>
          <w:rFonts w:ascii="Times New Roman" w:hAnsi="Times New Roman" w:cs="Times New Roman"/>
          <w:b/>
          <w:sz w:val="28"/>
          <w:szCs w:val="28"/>
        </w:rPr>
        <w:t>GUIDANCE</w:t>
      </w:r>
      <w:r>
        <w:rPr>
          <w:rFonts w:ascii="Times New Roman" w:hAnsi="Times New Roman" w:cs="Times New Roman"/>
          <w:b/>
          <w:sz w:val="28"/>
          <w:szCs w:val="28"/>
        </w:rPr>
        <w:t xml:space="preserve"> AND CONTROL SYSTEM</w:t>
      </w:r>
    </w:p>
    <w:p w:rsidR="00724B78" w:rsidRDefault="00724B78" w:rsidP="00724B78">
      <w:pPr>
        <w:jc w:val="both"/>
        <w:rPr>
          <w:rFonts w:ascii="Times New Roman" w:hAnsi="Times New Roman" w:cs="Times New Roman"/>
          <w:sz w:val="28"/>
          <w:szCs w:val="28"/>
        </w:rPr>
      </w:pPr>
    </w:p>
    <w:p w:rsidR="006A0AE0" w:rsidRPr="005B557D" w:rsidRDefault="006A0AE0" w:rsidP="006A0AE0">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Learning objectives:</w:t>
      </w:r>
    </w:p>
    <w:p w:rsidR="006A0AE0" w:rsidRPr="001047ED" w:rsidRDefault="006A0AE0" w:rsidP="006A0AE0">
      <w:pPr>
        <w:pStyle w:val="NormalWeb"/>
        <w:spacing w:before="0" w:beforeAutospacing="0" w:after="0" w:afterAutospacing="0"/>
        <w:rPr>
          <w:i/>
        </w:rPr>
      </w:pPr>
      <w:r w:rsidRPr="001047ED">
        <w:rPr>
          <w:i/>
        </w:rPr>
        <w:t xml:space="preserve">- explain the </w:t>
      </w:r>
      <w:r>
        <w:rPr>
          <w:i/>
        </w:rPr>
        <w:t>missile guidance loop</w:t>
      </w:r>
      <w:r w:rsidRPr="001047ED">
        <w:rPr>
          <w:i/>
        </w:rPr>
        <w:t>;</w:t>
      </w:r>
    </w:p>
    <w:p w:rsidR="006A0AE0" w:rsidRPr="001047ED" w:rsidRDefault="006A0AE0" w:rsidP="006A0AE0">
      <w:pPr>
        <w:pStyle w:val="NormalWeb"/>
        <w:spacing w:before="0" w:beforeAutospacing="0" w:after="0" w:afterAutospacing="0"/>
        <w:rPr>
          <w:i/>
        </w:rPr>
      </w:pPr>
      <w:r w:rsidRPr="001047ED">
        <w:rPr>
          <w:i/>
        </w:rPr>
        <w:t xml:space="preserve">- </w:t>
      </w:r>
      <w:r>
        <w:rPr>
          <w:i/>
        </w:rPr>
        <w:t>describe in general terms the active, semi active and passive systems</w:t>
      </w:r>
      <w:r w:rsidRPr="001047ED">
        <w:rPr>
          <w:i/>
        </w:rPr>
        <w:t>;</w:t>
      </w:r>
    </w:p>
    <w:p w:rsidR="006A0AE0" w:rsidRPr="001047ED" w:rsidRDefault="006A0AE0" w:rsidP="006A0AE0">
      <w:pPr>
        <w:pStyle w:val="NormalWeb"/>
        <w:spacing w:before="0" w:beforeAutospacing="0" w:after="0" w:afterAutospacing="0"/>
        <w:rPr>
          <w:i/>
        </w:rPr>
      </w:pPr>
      <w:r w:rsidRPr="001047ED">
        <w:rPr>
          <w:i/>
        </w:rPr>
        <w:t xml:space="preserve">- </w:t>
      </w:r>
      <w:r>
        <w:rPr>
          <w:i/>
        </w:rPr>
        <w:t xml:space="preserve">describe the </w:t>
      </w:r>
      <w:r w:rsidRPr="006A0AE0">
        <w:rPr>
          <w:i/>
        </w:rPr>
        <w:t>logical process</w:t>
      </w:r>
      <w:r>
        <w:rPr>
          <w:i/>
        </w:rPr>
        <w:t xml:space="preserve"> that</w:t>
      </w:r>
      <w:r w:rsidRPr="006A0AE0">
        <w:rPr>
          <w:i/>
        </w:rPr>
        <w:t xml:space="preserve"> is needed to determine the required flight path corrections based on the sensor measurements</w:t>
      </w:r>
      <w:r>
        <w:rPr>
          <w:i/>
        </w:rPr>
        <w:t xml:space="preserve"> (guidance laws)</w:t>
      </w:r>
      <w:r w:rsidRPr="001047ED">
        <w:rPr>
          <w:i/>
        </w:rPr>
        <w:t>.</w:t>
      </w:r>
    </w:p>
    <w:p w:rsidR="006A0AE0" w:rsidRDefault="006A0AE0" w:rsidP="00724B78">
      <w:pPr>
        <w:jc w:val="both"/>
        <w:rPr>
          <w:rFonts w:ascii="Times New Roman" w:hAnsi="Times New Roman" w:cs="Times New Roman"/>
          <w:sz w:val="28"/>
          <w:szCs w:val="28"/>
        </w:rPr>
      </w:pPr>
    </w:p>
    <w:p w:rsidR="00340E29" w:rsidRPr="00340E29" w:rsidRDefault="00340E29" w:rsidP="00724B78">
      <w:pPr>
        <w:jc w:val="both"/>
        <w:rPr>
          <w:rFonts w:ascii="Times New Roman" w:hAnsi="Times New Roman" w:cs="Times New Roman"/>
          <w:b/>
          <w:i/>
          <w:sz w:val="28"/>
          <w:szCs w:val="28"/>
        </w:rPr>
      </w:pPr>
      <w:r w:rsidRPr="00340E29">
        <w:rPr>
          <w:rFonts w:ascii="Times New Roman" w:hAnsi="Times New Roman" w:cs="Times New Roman"/>
          <w:b/>
          <w:i/>
          <w:sz w:val="28"/>
          <w:szCs w:val="28"/>
        </w:rPr>
        <w:t>8.1. Introduction</w:t>
      </w:r>
    </w:p>
    <w:p w:rsidR="00724B78" w:rsidRPr="0063039F" w:rsidRDefault="00724B78" w:rsidP="00724B78">
      <w:pPr>
        <w:ind w:firstLine="720"/>
        <w:jc w:val="both"/>
        <w:rPr>
          <w:rFonts w:ascii="Times New Roman" w:hAnsi="Times New Roman" w:cs="Times New Roman"/>
          <w:sz w:val="28"/>
          <w:szCs w:val="28"/>
        </w:rPr>
      </w:pPr>
      <w:r w:rsidRPr="0063039F">
        <w:rPr>
          <w:rFonts w:ascii="Times New Roman" w:hAnsi="Times New Roman" w:cs="Times New Roman"/>
          <w:sz w:val="28"/>
          <w:szCs w:val="28"/>
        </w:rPr>
        <w:t xml:space="preserve">Guidance is a generic term that describes the hardware, the functions, and the processes used to steer a missile to intercept a target. Steering a missile to a target is analogous to steering any other vehicle, e.g., an automobile. The driver visually senses the continuously changing position of the automobile relative to a target, e.g., the garage doorway. This stream of visual information is passed to the driver’s brain where it is processed and used to generate control signals that are transmitted to his arms and hands for positioning the steering wheel. If the steering wheel is turned too much or too little, the changing scene reveals the error, and revised control signals are transmitted. </w:t>
      </w:r>
    </w:p>
    <w:p w:rsidR="00724B78" w:rsidRDefault="00724B78" w:rsidP="00724B78">
      <w:pPr>
        <w:ind w:firstLine="720"/>
        <w:jc w:val="both"/>
        <w:rPr>
          <w:rFonts w:ascii="Times New Roman" w:hAnsi="Times New Roman" w:cs="Times New Roman"/>
          <w:sz w:val="28"/>
          <w:szCs w:val="28"/>
        </w:rPr>
      </w:pPr>
      <w:r w:rsidRPr="0063039F">
        <w:rPr>
          <w:rFonts w:ascii="Times New Roman" w:hAnsi="Times New Roman" w:cs="Times New Roman"/>
          <w:sz w:val="28"/>
          <w:szCs w:val="28"/>
        </w:rPr>
        <w:t>Continuing the analogy and for the moment restricting the discussion to a missile with a seeker, the eyes of the missile are the seeker head its brain is the combination of the seeker electronics processor and the autopilot, and its nerve system (muscle control) and muscles are cont</w:t>
      </w:r>
      <w:r w:rsidR="00340E29">
        <w:rPr>
          <w:rFonts w:ascii="Times New Roman" w:hAnsi="Times New Roman" w:cs="Times New Roman"/>
          <w:sz w:val="28"/>
          <w:szCs w:val="28"/>
        </w:rPr>
        <w:t>ained in its control system</w:t>
      </w:r>
      <w:r w:rsidRPr="0063039F">
        <w:rPr>
          <w:rFonts w:ascii="Times New Roman" w:hAnsi="Times New Roman" w:cs="Times New Roman"/>
          <w:sz w:val="28"/>
          <w:szCs w:val="28"/>
        </w:rPr>
        <w:t>. Any such process in which the error is continuously observed, i.e., measured, and corrections are made to reduce the observed error is a closed loop process. In this application the process is described by the guidance</w:t>
      </w:r>
      <w:r w:rsidR="00340E29">
        <w:rPr>
          <w:rFonts w:ascii="Times New Roman" w:hAnsi="Times New Roman" w:cs="Times New Roman"/>
          <w:sz w:val="28"/>
          <w:szCs w:val="28"/>
        </w:rPr>
        <w:t xml:space="preserve"> loop illustrated in Figure 1</w:t>
      </w:r>
      <w:r w:rsidRPr="0063039F">
        <w:rPr>
          <w:rFonts w:ascii="Times New Roman" w:hAnsi="Times New Roman" w:cs="Times New Roman"/>
          <w:sz w:val="28"/>
          <w:szCs w:val="28"/>
        </w:rPr>
        <w:t>.</w:t>
      </w:r>
    </w:p>
    <w:p w:rsidR="00724B78" w:rsidRDefault="00340E29" w:rsidP="00340E29">
      <w:pPr>
        <w:jc w:val="center"/>
        <w:rPr>
          <w:rFonts w:ascii="Times New Roman" w:hAnsi="Times New Roman" w:cs="Times New Roman"/>
          <w:sz w:val="28"/>
          <w:szCs w:val="28"/>
        </w:rPr>
      </w:pPr>
      <w:r>
        <w:rPr>
          <w:rFonts w:ascii="Times New Roman" w:hAnsi="Times New Roman" w:cs="Times New Roman"/>
          <w:noProof/>
          <w:sz w:val="28"/>
          <w:szCs w:val="28"/>
          <w:lang w:val="en-US" w:eastAsia="en-US"/>
        </w:rPr>
        <w:drawing>
          <wp:inline distT="0" distB="0" distL="0" distR="0">
            <wp:extent cx="5445578" cy="19438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64609" cy="1950656"/>
                    </a:xfrm>
                    <a:prstGeom prst="rect">
                      <a:avLst/>
                    </a:prstGeom>
                    <a:noFill/>
                    <a:ln>
                      <a:noFill/>
                    </a:ln>
                  </pic:spPr>
                </pic:pic>
              </a:graphicData>
            </a:graphic>
          </wp:inline>
        </w:drawing>
      </w:r>
    </w:p>
    <w:p w:rsidR="00340E29" w:rsidRDefault="00340E29" w:rsidP="00340E29">
      <w:pPr>
        <w:jc w:val="center"/>
        <w:rPr>
          <w:rFonts w:ascii="Times New Roman" w:hAnsi="Times New Roman" w:cs="Times New Roman"/>
          <w:sz w:val="24"/>
          <w:szCs w:val="24"/>
        </w:rPr>
      </w:pPr>
      <w:r w:rsidRPr="00340E29">
        <w:rPr>
          <w:rFonts w:ascii="Times New Roman" w:hAnsi="Times New Roman" w:cs="Times New Roman"/>
          <w:b/>
          <w:sz w:val="24"/>
          <w:szCs w:val="24"/>
        </w:rPr>
        <w:t>Fig. 1</w:t>
      </w:r>
      <w:r w:rsidRPr="00340E29">
        <w:rPr>
          <w:rFonts w:ascii="Times New Roman" w:hAnsi="Times New Roman" w:cs="Times New Roman"/>
          <w:sz w:val="24"/>
          <w:szCs w:val="24"/>
        </w:rPr>
        <w:t xml:space="preserve"> Guidance Loop</w:t>
      </w:r>
    </w:p>
    <w:p w:rsidR="00340E29" w:rsidRPr="00340E29" w:rsidRDefault="00340E29" w:rsidP="00340E29">
      <w:pPr>
        <w:jc w:val="center"/>
        <w:rPr>
          <w:rFonts w:ascii="Times New Roman" w:hAnsi="Times New Roman" w:cs="Times New Roman"/>
          <w:sz w:val="24"/>
          <w:szCs w:val="24"/>
        </w:rPr>
      </w:pPr>
    </w:p>
    <w:p w:rsidR="00724B78" w:rsidRPr="0063039F" w:rsidRDefault="00724B78" w:rsidP="00724B78">
      <w:pPr>
        <w:ind w:firstLine="720"/>
        <w:jc w:val="both"/>
        <w:rPr>
          <w:rFonts w:ascii="Times New Roman" w:hAnsi="Times New Roman" w:cs="Times New Roman"/>
          <w:sz w:val="28"/>
          <w:szCs w:val="28"/>
        </w:rPr>
      </w:pPr>
      <w:r w:rsidRPr="0063039F">
        <w:rPr>
          <w:rFonts w:ascii="Times New Roman" w:hAnsi="Times New Roman" w:cs="Times New Roman"/>
          <w:sz w:val="28"/>
          <w:szCs w:val="28"/>
        </w:rPr>
        <w:lastRenderedPageBreak/>
        <w:t>Refer</w:t>
      </w:r>
      <w:r w:rsidR="00340E29">
        <w:rPr>
          <w:rFonts w:ascii="Times New Roman" w:hAnsi="Times New Roman" w:cs="Times New Roman"/>
          <w:sz w:val="28"/>
          <w:szCs w:val="28"/>
        </w:rPr>
        <w:t>ring to Figure 1</w:t>
      </w:r>
      <w:r w:rsidRPr="0063039F">
        <w:rPr>
          <w:rFonts w:ascii="Times New Roman" w:hAnsi="Times New Roman" w:cs="Times New Roman"/>
          <w:sz w:val="28"/>
          <w:szCs w:val="28"/>
        </w:rPr>
        <w:t>, the s</w:t>
      </w:r>
      <w:r w:rsidR="00001C9A">
        <w:rPr>
          <w:rFonts w:ascii="Times New Roman" w:hAnsi="Times New Roman" w:cs="Times New Roman"/>
          <w:sz w:val="28"/>
          <w:szCs w:val="28"/>
        </w:rPr>
        <w:t>equence of events in guiding a m</w:t>
      </w:r>
      <w:r w:rsidRPr="0063039F">
        <w:rPr>
          <w:rFonts w:ascii="Times New Roman" w:hAnsi="Times New Roman" w:cs="Times New Roman"/>
          <w:sz w:val="28"/>
          <w:szCs w:val="28"/>
        </w:rPr>
        <w:t>issile begins when the seeker (intercept er</w:t>
      </w:r>
      <w:r>
        <w:rPr>
          <w:rFonts w:ascii="Times New Roman" w:hAnsi="Times New Roman" w:cs="Times New Roman"/>
          <w:sz w:val="28"/>
          <w:szCs w:val="28"/>
        </w:rPr>
        <w:t>ror sensor) senses the scene and</w:t>
      </w:r>
      <w:r w:rsidRPr="0063039F">
        <w:rPr>
          <w:rFonts w:ascii="Times New Roman" w:hAnsi="Times New Roman" w:cs="Times New Roman"/>
          <w:sz w:val="28"/>
          <w:szCs w:val="28"/>
        </w:rPr>
        <w:t xml:space="preserve"> determines the instantaneous</w:t>
      </w:r>
      <w:r w:rsidR="00001C9A">
        <w:rPr>
          <w:rFonts w:ascii="Times New Roman" w:hAnsi="Times New Roman" w:cs="Times New Roman"/>
          <w:sz w:val="28"/>
          <w:szCs w:val="28"/>
        </w:rPr>
        <w:t xml:space="preserve"> intercept error. The guidance p</w:t>
      </w:r>
      <w:r w:rsidRPr="0063039F">
        <w:rPr>
          <w:rFonts w:ascii="Times New Roman" w:hAnsi="Times New Roman" w:cs="Times New Roman"/>
          <w:sz w:val="28"/>
          <w:szCs w:val="28"/>
        </w:rPr>
        <w:t>rocess, then determines the</w:t>
      </w:r>
      <w:r>
        <w:rPr>
          <w:rFonts w:ascii="Times New Roman" w:hAnsi="Times New Roman" w:cs="Times New Roman"/>
          <w:sz w:val="28"/>
          <w:szCs w:val="28"/>
        </w:rPr>
        <w:t xml:space="preserve"> </w:t>
      </w:r>
      <w:r w:rsidRPr="0063039F">
        <w:rPr>
          <w:rFonts w:ascii="Times New Roman" w:hAnsi="Times New Roman" w:cs="Times New Roman"/>
          <w:sz w:val="28"/>
          <w:szCs w:val="28"/>
        </w:rPr>
        <w:t>appropriate maneuver command, based on the guidance law to reduce the error. The autopilot in turn determin</w:t>
      </w:r>
      <w:r>
        <w:rPr>
          <w:rFonts w:ascii="Times New Roman" w:hAnsi="Times New Roman" w:cs="Times New Roman"/>
          <w:sz w:val="28"/>
          <w:szCs w:val="28"/>
        </w:rPr>
        <w:t>es</w:t>
      </w:r>
      <w:r w:rsidRPr="0063039F">
        <w:rPr>
          <w:rFonts w:ascii="Times New Roman" w:hAnsi="Times New Roman" w:cs="Times New Roman"/>
          <w:sz w:val="28"/>
          <w:szCs w:val="28"/>
        </w:rPr>
        <w:t xml:space="preserve"> the control that is needed to achieve this command and transmits the control signals to the control system actuators to deflect the contro</w:t>
      </w:r>
      <w:r>
        <w:rPr>
          <w:rFonts w:ascii="Times New Roman" w:hAnsi="Times New Roman" w:cs="Times New Roman"/>
          <w:sz w:val="28"/>
          <w:szCs w:val="28"/>
        </w:rPr>
        <w:t>l surfaces. The control</w:t>
      </w:r>
      <w:r w:rsidRPr="0063039F">
        <w:rPr>
          <w:rFonts w:ascii="Times New Roman" w:hAnsi="Times New Roman" w:cs="Times New Roman"/>
          <w:sz w:val="28"/>
          <w:szCs w:val="28"/>
        </w:rPr>
        <w:t xml:space="preserve"> surfaces aerodyn</w:t>
      </w:r>
      <w:r>
        <w:rPr>
          <w:rFonts w:ascii="Times New Roman" w:hAnsi="Times New Roman" w:cs="Times New Roman"/>
          <w:sz w:val="28"/>
          <w:szCs w:val="28"/>
        </w:rPr>
        <w:t>amically change the heading of</w:t>
      </w:r>
      <w:r w:rsidRPr="0063039F">
        <w:rPr>
          <w:rFonts w:ascii="Times New Roman" w:hAnsi="Times New Roman" w:cs="Times New Roman"/>
          <w:sz w:val="28"/>
          <w:szCs w:val="28"/>
        </w:rPr>
        <w:t xml:space="preserve"> the missile in a direction to reduc</w:t>
      </w:r>
      <w:r>
        <w:rPr>
          <w:rFonts w:ascii="Times New Roman" w:hAnsi="Times New Roman" w:cs="Times New Roman"/>
          <w:sz w:val="28"/>
          <w:szCs w:val="28"/>
        </w:rPr>
        <w:t>e the heading error. The loop is</w:t>
      </w:r>
      <w:r w:rsidRPr="0063039F">
        <w:rPr>
          <w:rFonts w:ascii="Times New Roman" w:hAnsi="Times New Roman" w:cs="Times New Roman"/>
          <w:sz w:val="28"/>
          <w:szCs w:val="28"/>
        </w:rPr>
        <w:t xml:space="preserve"> closed as the intercept error sensor determines the new instantaneous intercept error. </w:t>
      </w:r>
    </w:p>
    <w:p w:rsidR="00724B78" w:rsidRPr="0063039F" w:rsidRDefault="00724B78" w:rsidP="00724B78">
      <w:pPr>
        <w:ind w:firstLine="720"/>
        <w:jc w:val="both"/>
        <w:rPr>
          <w:rFonts w:ascii="Times New Roman" w:hAnsi="Times New Roman" w:cs="Times New Roman"/>
          <w:sz w:val="28"/>
          <w:szCs w:val="28"/>
        </w:rPr>
      </w:pPr>
      <w:r w:rsidRPr="0063039F">
        <w:rPr>
          <w:rFonts w:ascii="Times New Roman" w:hAnsi="Times New Roman" w:cs="Times New Roman"/>
          <w:sz w:val="28"/>
          <w:szCs w:val="28"/>
        </w:rPr>
        <w:t>The distinction among the variou</w:t>
      </w:r>
      <w:r>
        <w:rPr>
          <w:rFonts w:ascii="Times New Roman" w:hAnsi="Times New Roman" w:cs="Times New Roman"/>
          <w:sz w:val="28"/>
          <w:szCs w:val="28"/>
        </w:rPr>
        <w:t>s components of the guidance and</w:t>
      </w:r>
      <w:r w:rsidRPr="0063039F">
        <w:rPr>
          <w:rFonts w:ascii="Times New Roman" w:hAnsi="Times New Roman" w:cs="Times New Roman"/>
          <w:sz w:val="28"/>
          <w:szCs w:val="28"/>
        </w:rPr>
        <w:t xml:space="preserve"> control system is often blurred by </w:t>
      </w:r>
      <w:r>
        <w:rPr>
          <w:rFonts w:ascii="Times New Roman" w:hAnsi="Times New Roman" w:cs="Times New Roman"/>
          <w:sz w:val="28"/>
          <w:szCs w:val="28"/>
        </w:rPr>
        <w:t>the very close relationships and</w:t>
      </w:r>
      <w:r w:rsidRPr="0063039F">
        <w:rPr>
          <w:rFonts w:ascii="Times New Roman" w:hAnsi="Times New Roman" w:cs="Times New Roman"/>
          <w:sz w:val="28"/>
          <w:szCs w:val="28"/>
        </w:rPr>
        <w:t xml:space="preserve"> interactions among their functions. For example, in some missiles the autopilot function-to translate the stee</w:t>
      </w:r>
      <w:r>
        <w:rPr>
          <w:rFonts w:ascii="Times New Roman" w:hAnsi="Times New Roman" w:cs="Times New Roman"/>
          <w:sz w:val="28"/>
          <w:szCs w:val="28"/>
        </w:rPr>
        <w:t>ring error signal into a control</w:t>
      </w:r>
      <w:r w:rsidRPr="0063039F">
        <w:rPr>
          <w:rFonts w:ascii="Times New Roman" w:hAnsi="Times New Roman" w:cs="Times New Roman"/>
          <w:sz w:val="28"/>
          <w:szCs w:val="28"/>
        </w:rPr>
        <w:t xml:space="preserve"> command—is handled entirely by the steering signal amplifier and the valve that regulates the pressure on the fin actuators; is no separate box or component called “autopilot”. </w:t>
      </w:r>
    </w:p>
    <w:p w:rsidR="00724B78" w:rsidRPr="0063039F" w:rsidRDefault="00724B78" w:rsidP="00724B78">
      <w:pPr>
        <w:ind w:firstLine="720"/>
        <w:jc w:val="both"/>
        <w:rPr>
          <w:rFonts w:ascii="Times New Roman" w:hAnsi="Times New Roman" w:cs="Times New Roman"/>
          <w:sz w:val="28"/>
          <w:szCs w:val="28"/>
        </w:rPr>
      </w:pPr>
      <w:r w:rsidRPr="0063039F">
        <w:rPr>
          <w:rFonts w:ascii="Times New Roman" w:hAnsi="Times New Roman" w:cs="Times New Roman"/>
          <w:sz w:val="28"/>
          <w:szCs w:val="28"/>
        </w:rPr>
        <w:t>As in all aspects of missile design, there are tradeoffs and compromises to be made in selecting a guidance system. Some of t</w:t>
      </w:r>
      <w:r>
        <w:rPr>
          <w:rFonts w:ascii="Times New Roman" w:hAnsi="Times New Roman" w:cs="Times New Roman"/>
          <w:sz w:val="28"/>
          <w:szCs w:val="28"/>
        </w:rPr>
        <w:t xml:space="preserve">he factors to be </w:t>
      </w:r>
      <w:r w:rsidRPr="0063039F">
        <w:rPr>
          <w:rFonts w:ascii="Times New Roman" w:hAnsi="Times New Roman" w:cs="Times New Roman"/>
          <w:sz w:val="28"/>
          <w:szCs w:val="28"/>
        </w:rPr>
        <w:t>considered are</w:t>
      </w:r>
      <w:r>
        <w:rPr>
          <w:rFonts w:ascii="Times New Roman" w:hAnsi="Times New Roman" w:cs="Times New Roman"/>
          <w:sz w:val="28"/>
          <w:szCs w:val="28"/>
        </w:rPr>
        <w:t>:</w:t>
      </w:r>
      <w:r w:rsidRPr="0063039F">
        <w:rPr>
          <w:rFonts w:ascii="Times New Roman" w:hAnsi="Times New Roman" w:cs="Times New Roman"/>
          <w:sz w:val="28"/>
          <w:szCs w:val="28"/>
        </w:rPr>
        <w:t xml:space="preserve"> </w:t>
      </w:r>
    </w:p>
    <w:p w:rsidR="00724B78" w:rsidRPr="0088436E" w:rsidRDefault="00724B78" w:rsidP="00724B78">
      <w:pPr>
        <w:ind w:firstLine="720"/>
        <w:jc w:val="both"/>
        <w:rPr>
          <w:rFonts w:ascii="Times New Roman" w:hAnsi="Times New Roman" w:cs="Times New Roman"/>
          <w:i/>
          <w:sz w:val="28"/>
          <w:szCs w:val="28"/>
        </w:rPr>
      </w:pPr>
      <w:r w:rsidRPr="0088436E">
        <w:rPr>
          <w:rFonts w:ascii="Times New Roman" w:hAnsi="Times New Roman" w:cs="Times New Roman"/>
          <w:i/>
          <w:sz w:val="28"/>
          <w:szCs w:val="28"/>
        </w:rPr>
        <w:t xml:space="preserve">1. Larger sensors are generally more accurate, but space and weight allowances onboard missiles are extremely limited. </w:t>
      </w:r>
    </w:p>
    <w:p w:rsidR="00724B78" w:rsidRPr="0088436E" w:rsidRDefault="00724B78" w:rsidP="00724B78">
      <w:pPr>
        <w:ind w:firstLine="720"/>
        <w:jc w:val="both"/>
        <w:rPr>
          <w:rFonts w:ascii="Times New Roman" w:hAnsi="Times New Roman" w:cs="Times New Roman"/>
          <w:i/>
          <w:sz w:val="28"/>
          <w:szCs w:val="28"/>
        </w:rPr>
      </w:pPr>
      <w:r w:rsidRPr="0088436E">
        <w:rPr>
          <w:rFonts w:ascii="Times New Roman" w:hAnsi="Times New Roman" w:cs="Times New Roman"/>
          <w:i/>
          <w:sz w:val="28"/>
          <w:szCs w:val="28"/>
        </w:rPr>
        <w:t xml:space="preserve">2. Sensors operating at short range are more accurate. Therefore, a sensor on the missile becomes more accurate as the missile approaches the target, but a sensor on the ground becomes less accurate as the missile flies farther away from it. </w:t>
      </w:r>
    </w:p>
    <w:p w:rsidR="00724B78" w:rsidRPr="0088436E" w:rsidRDefault="00724B78" w:rsidP="00724B78">
      <w:pPr>
        <w:ind w:firstLine="720"/>
        <w:jc w:val="both"/>
        <w:rPr>
          <w:rFonts w:ascii="Times New Roman" w:hAnsi="Times New Roman" w:cs="Times New Roman"/>
          <w:i/>
          <w:sz w:val="28"/>
          <w:szCs w:val="28"/>
        </w:rPr>
      </w:pPr>
      <w:r w:rsidRPr="0088436E">
        <w:rPr>
          <w:rFonts w:ascii="Times New Roman" w:hAnsi="Times New Roman" w:cs="Times New Roman"/>
          <w:i/>
          <w:sz w:val="28"/>
          <w:szCs w:val="28"/>
        </w:rPr>
        <w:t xml:space="preserve">3. Sensors are costly and those onboard the missile are expended with every launch. </w:t>
      </w:r>
    </w:p>
    <w:p w:rsidR="00724B78" w:rsidRPr="0088436E" w:rsidRDefault="00724B78" w:rsidP="00724B78">
      <w:pPr>
        <w:ind w:firstLine="720"/>
        <w:jc w:val="both"/>
        <w:rPr>
          <w:rFonts w:ascii="Times New Roman" w:hAnsi="Times New Roman" w:cs="Times New Roman"/>
          <w:i/>
          <w:sz w:val="28"/>
          <w:szCs w:val="28"/>
        </w:rPr>
      </w:pPr>
      <w:r w:rsidRPr="0088436E">
        <w:rPr>
          <w:rFonts w:ascii="Times New Roman" w:hAnsi="Times New Roman" w:cs="Times New Roman"/>
          <w:i/>
          <w:sz w:val="28"/>
          <w:szCs w:val="28"/>
        </w:rPr>
        <w:t>4. Different sensors are subject to different types of countermeasures. For example, active radars are subject to detection and jamming, whereas passive</w:t>
      </w:r>
      <w:r>
        <w:rPr>
          <w:rFonts w:ascii="Times New Roman" w:hAnsi="Times New Roman" w:cs="Times New Roman"/>
          <w:i/>
          <w:sz w:val="28"/>
          <w:szCs w:val="28"/>
        </w:rPr>
        <w:t xml:space="preserve"> </w:t>
      </w:r>
      <w:r w:rsidRPr="0088436E">
        <w:rPr>
          <w:rFonts w:ascii="Times New Roman" w:hAnsi="Times New Roman" w:cs="Times New Roman"/>
          <w:i/>
          <w:sz w:val="28"/>
          <w:szCs w:val="28"/>
        </w:rPr>
        <w:t xml:space="preserve">optical seekers provide no detectable signal to the enemy but have their own susceptibilities to countermeasures. </w:t>
      </w:r>
    </w:p>
    <w:p w:rsidR="00724B78" w:rsidRPr="0088436E" w:rsidRDefault="00724B78" w:rsidP="00724B78">
      <w:pPr>
        <w:ind w:firstLine="720"/>
        <w:jc w:val="both"/>
        <w:rPr>
          <w:rFonts w:ascii="Times New Roman" w:hAnsi="Times New Roman" w:cs="Times New Roman"/>
          <w:i/>
          <w:sz w:val="28"/>
          <w:szCs w:val="28"/>
        </w:rPr>
      </w:pPr>
      <w:r w:rsidRPr="0088436E">
        <w:rPr>
          <w:rFonts w:ascii="Times New Roman" w:hAnsi="Times New Roman" w:cs="Times New Roman"/>
          <w:i/>
          <w:sz w:val="28"/>
          <w:szCs w:val="28"/>
        </w:rPr>
        <w:t xml:space="preserve">5. Some types of sensors penetrate adverse atmospheric conditions better than others. </w:t>
      </w:r>
    </w:p>
    <w:p w:rsidR="00724B78" w:rsidRPr="0088436E" w:rsidRDefault="00724B78" w:rsidP="00724B78">
      <w:pPr>
        <w:ind w:firstLine="720"/>
        <w:jc w:val="both"/>
        <w:rPr>
          <w:rFonts w:ascii="Times New Roman" w:hAnsi="Times New Roman" w:cs="Times New Roman"/>
          <w:i/>
          <w:sz w:val="28"/>
          <w:szCs w:val="28"/>
        </w:rPr>
      </w:pPr>
      <w:r w:rsidRPr="0088436E">
        <w:rPr>
          <w:rFonts w:ascii="Times New Roman" w:hAnsi="Times New Roman" w:cs="Times New Roman"/>
          <w:i/>
          <w:sz w:val="28"/>
          <w:szCs w:val="28"/>
        </w:rPr>
        <w:t xml:space="preserve">6. Certain RF sensors measure range accurately but measure angular position of the target much less accurately. Optical sensors measure angle accurately but do not measure range at all. </w:t>
      </w:r>
    </w:p>
    <w:p w:rsidR="00724B78" w:rsidRPr="0063039F" w:rsidRDefault="00724B78" w:rsidP="00724B78">
      <w:pPr>
        <w:ind w:firstLine="720"/>
        <w:jc w:val="both"/>
        <w:rPr>
          <w:rFonts w:ascii="Times New Roman" w:hAnsi="Times New Roman" w:cs="Times New Roman"/>
          <w:sz w:val="28"/>
          <w:szCs w:val="28"/>
        </w:rPr>
      </w:pPr>
      <w:r w:rsidRPr="0063039F">
        <w:rPr>
          <w:rFonts w:ascii="Times New Roman" w:hAnsi="Times New Roman" w:cs="Times New Roman"/>
          <w:sz w:val="28"/>
          <w:szCs w:val="28"/>
        </w:rPr>
        <w:lastRenderedPageBreak/>
        <w:t xml:space="preserve">As a result of tradeoffs among these and other considerations, several different guidance schemes have been used for surface-to-air missiles. Some of the basic concepts are described in the next section. </w:t>
      </w:r>
    </w:p>
    <w:p w:rsidR="00724B78" w:rsidRDefault="00724B78" w:rsidP="00724B78">
      <w:pPr>
        <w:jc w:val="both"/>
        <w:rPr>
          <w:rFonts w:ascii="Times New Roman" w:hAnsi="Times New Roman" w:cs="Times New Roman"/>
          <w:sz w:val="28"/>
          <w:szCs w:val="28"/>
        </w:rPr>
      </w:pPr>
    </w:p>
    <w:p w:rsidR="00724B78" w:rsidRPr="00340E29" w:rsidRDefault="00340E29" w:rsidP="00724B78">
      <w:pPr>
        <w:jc w:val="both"/>
        <w:rPr>
          <w:rFonts w:ascii="Times New Roman" w:hAnsi="Times New Roman" w:cs="Times New Roman"/>
          <w:b/>
          <w:i/>
          <w:sz w:val="28"/>
          <w:szCs w:val="28"/>
        </w:rPr>
      </w:pPr>
      <w:r>
        <w:rPr>
          <w:rFonts w:ascii="Times New Roman" w:hAnsi="Times New Roman" w:cs="Times New Roman"/>
          <w:b/>
          <w:i/>
          <w:sz w:val="28"/>
          <w:szCs w:val="28"/>
        </w:rPr>
        <w:t>8.2.  Guidance I</w:t>
      </w:r>
      <w:r w:rsidRPr="00340E29">
        <w:rPr>
          <w:rFonts w:ascii="Times New Roman" w:hAnsi="Times New Roman" w:cs="Times New Roman"/>
          <w:b/>
          <w:i/>
          <w:sz w:val="28"/>
          <w:szCs w:val="28"/>
        </w:rPr>
        <w:t>mplementation</w:t>
      </w:r>
      <w:r w:rsidR="00724B78" w:rsidRPr="00340E29">
        <w:rPr>
          <w:rFonts w:ascii="Times New Roman" w:hAnsi="Times New Roman" w:cs="Times New Roman"/>
          <w:b/>
          <w:i/>
          <w:sz w:val="28"/>
          <w:szCs w:val="28"/>
        </w:rPr>
        <w:t xml:space="preserve"> </w:t>
      </w:r>
    </w:p>
    <w:p w:rsidR="00724B78" w:rsidRPr="0063039F" w:rsidRDefault="00724B78" w:rsidP="00724B78">
      <w:pPr>
        <w:ind w:firstLine="720"/>
        <w:jc w:val="both"/>
        <w:rPr>
          <w:rFonts w:ascii="Times New Roman" w:hAnsi="Times New Roman" w:cs="Times New Roman"/>
          <w:sz w:val="28"/>
          <w:szCs w:val="28"/>
        </w:rPr>
      </w:pPr>
      <w:r w:rsidRPr="0063039F">
        <w:rPr>
          <w:rFonts w:ascii="Times New Roman" w:hAnsi="Times New Roman" w:cs="Times New Roman"/>
          <w:sz w:val="28"/>
          <w:szCs w:val="28"/>
        </w:rPr>
        <w:t xml:space="preserve">In the analogy given earlier the eyes of a missile were represented by the seeker head, located at the front of the missile, and the guidance processing was done onboard the missile. There are other possible configurations, however. For example, a sensor could be located on the ground rather than on the missile, and the guidance processor also could be on the ground. In this case missile steering commands must be relayed horn the ground to the missile. </w:t>
      </w:r>
    </w:p>
    <w:p w:rsidR="00724B78" w:rsidRPr="0063039F" w:rsidRDefault="00724B78" w:rsidP="00724B78">
      <w:pPr>
        <w:ind w:firstLine="720"/>
        <w:jc w:val="both"/>
        <w:rPr>
          <w:rFonts w:ascii="Times New Roman" w:hAnsi="Times New Roman" w:cs="Times New Roman"/>
          <w:sz w:val="28"/>
          <w:szCs w:val="28"/>
        </w:rPr>
      </w:pPr>
      <w:bookmarkStart w:id="0" w:name="_GoBack"/>
      <w:r w:rsidRPr="0063039F">
        <w:rPr>
          <w:rFonts w:ascii="Times New Roman" w:hAnsi="Times New Roman" w:cs="Times New Roman"/>
          <w:sz w:val="28"/>
          <w:szCs w:val="28"/>
        </w:rPr>
        <w:t xml:space="preserve">The various configurations for implementing surface-to-air guidance systems are broadly grouped into two categories: those in which guidance processing is located on the ground and those in which it is located on the missile. When guidance information is relayed from the ground to the missile, it is called command guidance. When the target tracker and guidance processing are onboard the missile, it is called homing guidance. </w:t>
      </w:r>
      <w:bookmarkEnd w:id="0"/>
      <w:r w:rsidRPr="0063039F">
        <w:rPr>
          <w:rFonts w:ascii="Times New Roman" w:hAnsi="Times New Roman" w:cs="Times New Roman"/>
          <w:sz w:val="28"/>
          <w:szCs w:val="28"/>
        </w:rPr>
        <w:t xml:space="preserve">Some guidance system configurations have sensors both on the missile and on the ground. These are more difficult to fit into an orderly grouping, but in general, when flight path correction commands are transmitted to the missile from the ground, some type of command guidance is implied. Guidance implementations using sensors and processors on the ground and implementations using onboard guidance and tracking are described in the subsections that follow. </w:t>
      </w:r>
    </w:p>
    <w:p w:rsidR="00724B78" w:rsidRPr="0063039F" w:rsidRDefault="00724B78" w:rsidP="00724B78">
      <w:pPr>
        <w:jc w:val="both"/>
        <w:rPr>
          <w:rFonts w:ascii="Times New Roman" w:hAnsi="Times New Roman" w:cs="Times New Roman"/>
          <w:sz w:val="28"/>
          <w:szCs w:val="28"/>
        </w:rPr>
      </w:pPr>
    </w:p>
    <w:p w:rsidR="00724B78" w:rsidRPr="00340E29" w:rsidRDefault="00340E29" w:rsidP="00724B78">
      <w:pPr>
        <w:jc w:val="both"/>
        <w:rPr>
          <w:rFonts w:ascii="Times New Roman" w:hAnsi="Times New Roman" w:cs="Times New Roman"/>
          <w:sz w:val="28"/>
          <w:szCs w:val="28"/>
        </w:rPr>
      </w:pPr>
      <w:r w:rsidRPr="00340E29">
        <w:rPr>
          <w:rFonts w:ascii="Times New Roman" w:hAnsi="Times New Roman" w:cs="Times New Roman"/>
          <w:sz w:val="28"/>
          <w:szCs w:val="28"/>
        </w:rPr>
        <w:t>8.2.1.</w:t>
      </w:r>
      <w:r w:rsidR="00724B78" w:rsidRPr="00340E29">
        <w:rPr>
          <w:rFonts w:ascii="Times New Roman" w:hAnsi="Times New Roman" w:cs="Times New Roman"/>
          <w:sz w:val="28"/>
          <w:szCs w:val="28"/>
        </w:rPr>
        <w:t xml:space="preserve"> Ground Guidance and Tracking </w:t>
      </w:r>
    </w:p>
    <w:p w:rsidR="00724B78" w:rsidRPr="0063039F" w:rsidRDefault="00724B78" w:rsidP="00724B78">
      <w:pPr>
        <w:ind w:firstLine="720"/>
        <w:jc w:val="both"/>
        <w:rPr>
          <w:rFonts w:ascii="Times New Roman" w:hAnsi="Times New Roman" w:cs="Times New Roman"/>
          <w:sz w:val="28"/>
          <w:szCs w:val="28"/>
        </w:rPr>
      </w:pPr>
      <w:r w:rsidRPr="0063039F">
        <w:rPr>
          <w:rFonts w:ascii="Times New Roman" w:hAnsi="Times New Roman" w:cs="Times New Roman"/>
          <w:sz w:val="28"/>
          <w:szCs w:val="28"/>
        </w:rPr>
        <w:t>Long-range missiles may require very large target-tracking sensors, too large to be carried onboard the missiles. Also very sophisticated high</w:t>
      </w:r>
      <w:r>
        <w:rPr>
          <w:rFonts w:ascii="Times New Roman" w:hAnsi="Times New Roman" w:cs="Times New Roman"/>
          <w:sz w:val="28"/>
          <w:szCs w:val="28"/>
        </w:rPr>
        <w:t xml:space="preserve"> s</w:t>
      </w:r>
      <w:r w:rsidRPr="0063039F">
        <w:rPr>
          <w:rFonts w:ascii="Times New Roman" w:hAnsi="Times New Roman" w:cs="Times New Roman"/>
          <w:sz w:val="28"/>
          <w:szCs w:val="28"/>
        </w:rPr>
        <w:t>peed computations involved in guidance processing and Countermeasures rejection have in</w:t>
      </w:r>
      <w:r>
        <w:rPr>
          <w:rFonts w:ascii="Times New Roman" w:hAnsi="Times New Roman" w:cs="Times New Roman"/>
          <w:sz w:val="28"/>
          <w:szCs w:val="28"/>
        </w:rPr>
        <w:t xml:space="preserve"> the past required computation e</w:t>
      </w:r>
      <w:r w:rsidRPr="0063039F">
        <w:rPr>
          <w:rFonts w:ascii="Times New Roman" w:hAnsi="Times New Roman" w:cs="Times New Roman"/>
          <w:sz w:val="28"/>
          <w:szCs w:val="28"/>
        </w:rPr>
        <w:t>quipment that is too bulky and heavy to be carried onboard the missiles. For these reasons missile systems have been developed with Sensors and computers located on the ground. Another reason fo</w:t>
      </w:r>
      <w:r>
        <w:rPr>
          <w:rFonts w:ascii="Times New Roman" w:hAnsi="Times New Roman" w:cs="Times New Roman"/>
          <w:sz w:val="28"/>
          <w:szCs w:val="28"/>
        </w:rPr>
        <w:t xml:space="preserve">r </w:t>
      </w:r>
      <w:r w:rsidRPr="0063039F">
        <w:rPr>
          <w:rFonts w:ascii="Times New Roman" w:hAnsi="Times New Roman" w:cs="Times New Roman"/>
          <w:sz w:val="28"/>
          <w:szCs w:val="28"/>
        </w:rPr>
        <w:t xml:space="preserve">ground-based sensors and computation, even for short-range missile, with relatively simple guidance processors, is simply to keep the expendable flight hardware as simple and low in cost as possible. </w:t>
      </w:r>
    </w:p>
    <w:p w:rsidR="00724B78" w:rsidRPr="0063039F" w:rsidRDefault="00724B78" w:rsidP="00724B78">
      <w:pPr>
        <w:ind w:firstLine="720"/>
        <w:jc w:val="both"/>
        <w:rPr>
          <w:rFonts w:ascii="Times New Roman" w:hAnsi="Times New Roman" w:cs="Times New Roman"/>
          <w:sz w:val="28"/>
          <w:szCs w:val="28"/>
        </w:rPr>
      </w:pPr>
      <w:r w:rsidRPr="0063039F">
        <w:rPr>
          <w:rFonts w:ascii="Times New Roman" w:hAnsi="Times New Roman" w:cs="Times New Roman"/>
          <w:sz w:val="28"/>
          <w:szCs w:val="28"/>
        </w:rPr>
        <w:t>Three f</w:t>
      </w:r>
      <w:r w:rsidR="00C6401D">
        <w:rPr>
          <w:rFonts w:ascii="Times New Roman" w:hAnsi="Times New Roman" w:cs="Times New Roman"/>
          <w:sz w:val="28"/>
          <w:szCs w:val="28"/>
        </w:rPr>
        <w:t xml:space="preserve">orms of guidance implementation - </w:t>
      </w:r>
      <w:r w:rsidRPr="0063039F">
        <w:rPr>
          <w:rFonts w:ascii="Times New Roman" w:hAnsi="Times New Roman" w:cs="Times New Roman"/>
          <w:sz w:val="28"/>
          <w:szCs w:val="28"/>
        </w:rPr>
        <w:t>command, track-via-missile and command-to-line-of-sigh</w:t>
      </w:r>
      <w:r w:rsidR="00C6401D">
        <w:rPr>
          <w:rFonts w:ascii="Times New Roman" w:hAnsi="Times New Roman" w:cs="Times New Roman"/>
          <w:sz w:val="28"/>
          <w:szCs w:val="28"/>
        </w:rPr>
        <w:t xml:space="preserve">t - </w:t>
      </w:r>
      <w:r>
        <w:rPr>
          <w:rFonts w:ascii="Times New Roman" w:hAnsi="Times New Roman" w:cs="Times New Roman"/>
          <w:sz w:val="28"/>
          <w:szCs w:val="28"/>
        </w:rPr>
        <w:t>that use sensors and processors</w:t>
      </w:r>
      <w:r w:rsidRPr="0063039F">
        <w:rPr>
          <w:rFonts w:ascii="Times New Roman" w:hAnsi="Times New Roman" w:cs="Times New Roman"/>
          <w:sz w:val="28"/>
          <w:szCs w:val="28"/>
        </w:rPr>
        <w:t xml:space="preserve"> located on the ground are currently being used by US Army surface-to</w:t>
      </w:r>
      <w:r w:rsidR="00C6401D">
        <w:rPr>
          <w:rFonts w:ascii="Times New Roman" w:hAnsi="Times New Roman" w:cs="Times New Roman"/>
          <w:sz w:val="28"/>
          <w:szCs w:val="28"/>
        </w:rPr>
        <w:t>-</w:t>
      </w:r>
      <w:r w:rsidRPr="0063039F">
        <w:rPr>
          <w:rFonts w:ascii="Times New Roman" w:hAnsi="Times New Roman" w:cs="Times New Roman"/>
          <w:sz w:val="28"/>
          <w:szCs w:val="28"/>
        </w:rPr>
        <w:t xml:space="preserve">air systems. </w:t>
      </w:r>
    </w:p>
    <w:p w:rsidR="00724B78" w:rsidRDefault="00724B78" w:rsidP="00724B78">
      <w:pPr>
        <w:ind w:firstLine="720"/>
        <w:jc w:val="both"/>
        <w:rPr>
          <w:rFonts w:ascii="Times New Roman" w:hAnsi="Times New Roman" w:cs="Times New Roman"/>
          <w:sz w:val="28"/>
          <w:szCs w:val="28"/>
        </w:rPr>
      </w:pPr>
      <w:r w:rsidRPr="00340E29">
        <w:rPr>
          <w:rFonts w:ascii="Times New Roman" w:hAnsi="Times New Roman" w:cs="Times New Roman"/>
          <w:i/>
          <w:sz w:val="28"/>
          <w:szCs w:val="28"/>
        </w:rPr>
        <w:lastRenderedPageBreak/>
        <w:t>Command guidance</w:t>
      </w:r>
      <w:r w:rsidRPr="0063039F">
        <w:rPr>
          <w:rFonts w:ascii="Times New Roman" w:hAnsi="Times New Roman" w:cs="Times New Roman"/>
          <w:sz w:val="28"/>
          <w:szCs w:val="28"/>
        </w:rPr>
        <w:t xml:space="preserve"> receives its name from the fact that guidance commands are generated by a guidance processor that i</w:t>
      </w:r>
      <w:r w:rsidR="00340E29">
        <w:rPr>
          <w:rFonts w:ascii="Times New Roman" w:hAnsi="Times New Roman" w:cs="Times New Roman"/>
          <w:sz w:val="28"/>
          <w:szCs w:val="28"/>
        </w:rPr>
        <w:t>s not a part of the missile</w:t>
      </w:r>
      <w:r w:rsidRPr="0063039F">
        <w:rPr>
          <w:rFonts w:ascii="Times New Roman" w:hAnsi="Times New Roman" w:cs="Times New Roman"/>
          <w:sz w:val="28"/>
          <w:szCs w:val="28"/>
        </w:rPr>
        <w:t>. For a surface-to-air system these commands usually are determined by a guidance processor located at the missile launch point and transmitted to the missile. The measurement system consists of a target-track and missile-track radar located at the laun</w:t>
      </w:r>
      <w:r w:rsidR="00340E29">
        <w:rPr>
          <w:rFonts w:ascii="Times New Roman" w:hAnsi="Times New Roman" w:cs="Times New Roman"/>
          <w:sz w:val="28"/>
          <w:szCs w:val="28"/>
        </w:rPr>
        <w:t>ch point as shown in Figure 2</w:t>
      </w:r>
      <w:r w:rsidRPr="0063039F">
        <w:rPr>
          <w:rFonts w:ascii="Times New Roman" w:hAnsi="Times New Roman" w:cs="Times New Roman"/>
          <w:sz w:val="28"/>
          <w:szCs w:val="28"/>
        </w:rPr>
        <w:t>. Measured position data for the target and missile are fed into a computer also located on the ground. The computer calculates the guidance commands, and they are transmitted to the missile where they are carried out by the autopilot and control system of the missile.</w:t>
      </w:r>
    </w:p>
    <w:p w:rsidR="00724B78" w:rsidRPr="0063039F" w:rsidRDefault="00724B78" w:rsidP="00340E29">
      <w:pPr>
        <w:jc w:val="center"/>
        <w:rPr>
          <w:rFonts w:ascii="Times New Roman" w:hAnsi="Times New Roman" w:cs="Times New Roman"/>
          <w:sz w:val="28"/>
          <w:szCs w:val="28"/>
        </w:rPr>
      </w:pPr>
      <w:r>
        <w:rPr>
          <w:noProof/>
          <w:lang w:val="en-US" w:eastAsia="en-US"/>
        </w:rPr>
        <w:drawing>
          <wp:inline distT="0" distB="0" distL="0" distR="0">
            <wp:extent cx="4895243" cy="247847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903926" cy="2482874"/>
                    </a:xfrm>
                    <a:prstGeom prst="rect">
                      <a:avLst/>
                    </a:prstGeom>
                  </pic:spPr>
                </pic:pic>
              </a:graphicData>
            </a:graphic>
          </wp:inline>
        </w:drawing>
      </w:r>
    </w:p>
    <w:p w:rsidR="00724B78" w:rsidRPr="00340E29" w:rsidRDefault="00340E29" w:rsidP="00340E29">
      <w:pPr>
        <w:jc w:val="center"/>
        <w:rPr>
          <w:rFonts w:ascii="Times New Roman" w:hAnsi="Times New Roman" w:cs="Times New Roman"/>
          <w:sz w:val="24"/>
          <w:szCs w:val="24"/>
        </w:rPr>
      </w:pPr>
      <w:r w:rsidRPr="00340E29">
        <w:rPr>
          <w:rFonts w:ascii="Times New Roman" w:hAnsi="Times New Roman" w:cs="Times New Roman"/>
          <w:b/>
          <w:sz w:val="24"/>
          <w:szCs w:val="24"/>
        </w:rPr>
        <w:t>Fig.</w:t>
      </w:r>
      <w:r w:rsidR="00724B78" w:rsidRPr="00340E29">
        <w:rPr>
          <w:rFonts w:ascii="Times New Roman" w:hAnsi="Times New Roman" w:cs="Times New Roman"/>
          <w:b/>
          <w:sz w:val="24"/>
          <w:szCs w:val="24"/>
        </w:rPr>
        <w:t xml:space="preserve"> 2</w:t>
      </w:r>
      <w:r w:rsidR="00724B78" w:rsidRPr="00340E29">
        <w:rPr>
          <w:rFonts w:ascii="Times New Roman" w:hAnsi="Times New Roman" w:cs="Times New Roman"/>
          <w:sz w:val="24"/>
          <w:szCs w:val="24"/>
        </w:rPr>
        <w:t xml:space="preserve"> Command Guidance</w:t>
      </w:r>
    </w:p>
    <w:p w:rsidR="00724B78" w:rsidRPr="0063039F" w:rsidRDefault="00724B78" w:rsidP="00724B78">
      <w:pPr>
        <w:jc w:val="both"/>
        <w:rPr>
          <w:rFonts w:ascii="Times New Roman" w:hAnsi="Times New Roman" w:cs="Times New Roman"/>
          <w:sz w:val="28"/>
          <w:szCs w:val="28"/>
        </w:rPr>
      </w:pPr>
    </w:p>
    <w:p w:rsidR="00724B78" w:rsidRPr="0063039F" w:rsidRDefault="00724B78" w:rsidP="00724B78">
      <w:pPr>
        <w:ind w:firstLine="720"/>
        <w:jc w:val="both"/>
        <w:rPr>
          <w:rFonts w:ascii="Times New Roman" w:hAnsi="Times New Roman" w:cs="Times New Roman"/>
          <w:sz w:val="28"/>
          <w:szCs w:val="28"/>
        </w:rPr>
      </w:pPr>
      <w:r w:rsidRPr="0063039F">
        <w:rPr>
          <w:rFonts w:ascii="Times New Roman" w:hAnsi="Times New Roman" w:cs="Times New Roman"/>
          <w:sz w:val="28"/>
          <w:szCs w:val="28"/>
        </w:rPr>
        <w:t>One problem associated</w:t>
      </w:r>
      <w:r>
        <w:rPr>
          <w:rFonts w:ascii="Times New Roman" w:hAnsi="Times New Roman" w:cs="Times New Roman"/>
          <w:sz w:val="28"/>
          <w:szCs w:val="28"/>
        </w:rPr>
        <w:t xml:space="preserve"> with command guidance is that </w:t>
      </w:r>
      <w:r w:rsidRPr="0063039F">
        <w:rPr>
          <w:rFonts w:ascii="Times New Roman" w:hAnsi="Times New Roman" w:cs="Times New Roman"/>
          <w:sz w:val="28"/>
          <w:szCs w:val="28"/>
        </w:rPr>
        <w:t xml:space="preserve">measurements made when the missile is In the critical terminal phase of flight are the least accurate. </w:t>
      </w:r>
      <w:r>
        <w:rPr>
          <w:rFonts w:ascii="Times New Roman" w:hAnsi="Times New Roman" w:cs="Times New Roman"/>
          <w:sz w:val="28"/>
          <w:szCs w:val="28"/>
        </w:rPr>
        <w:t>At typic</w:t>
      </w:r>
      <w:r w:rsidRPr="0063039F">
        <w:rPr>
          <w:rFonts w:ascii="Times New Roman" w:hAnsi="Times New Roman" w:cs="Times New Roman"/>
          <w:sz w:val="28"/>
          <w:szCs w:val="28"/>
        </w:rPr>
        <w:t>al enga</w:t>
      </w:r>
      <w:r>
        <w:rPr>
          <w:rFonts w:ascii="Times New Roman" w:hAnsi="Times New Roman" w:cs="Times New Roman"/>
          <w:sz w:val="28"/>
          <w:szCs w:val="28"/>
        </w:rPr>
        <w:t xml:space="preserve">gement ranges of surface-to-air </w:t>
      </w:r>
      <w:r w:rsidRPr="0063039F">
        <w:rPr>
          <w:rFonts w:ascii="Times New Roman" w:hAnsi="Times New Roman" w:cs="Times New Roman"/>
          <w:sz w:val="28"/>
          <w:szCs w:val="28"/>
        </w:rPr>
        <w:t>command-guided missiles, these measurements contain such large errors that large miss distances result. One method used to overcome this difficulty is to</w:t>
      </w:r>
      <w:r>
        <w:rPr>
          <w:rFonts w:ascii="Times New Roman" w:hAnsi="Times New Roman" w:cs="Times New Roman"/>
          <w:sz w:val="28"/>
          <w:szCs w:val="28"/>
        </w:rPr>
        <w:t xml:space="preserve"> use a very large warhead that i</w:t>
      </w:r>
      <w:r w:rsidRPr="0063039F">
        <w:rPr>
          <w:rFonts w:ascii="Times New Roman" w:hAnsi="Times New Roman" w:cs="Times New Roman"/>
          <w:sz w:val="28"/>
          <w:szCs w:val="28"/>
        </w:rPr>
        <w:t xml:space="preserve">s effective even when it is detonated at a large miss distance from the target. This of course requires that the missile be very large in order to transport the heavy warhead to the target. </w:t>
      </w:r>
    </w:p>
    <w:p w:rsidR="00724B78" w:rsidRPr="0063039F" w:rsidRDefault="00724B78" w:rsidP="00724B78">
      <w:pPr>
        <w:ind w:firstLine="720"/>
        <w:jc w:val="both"/>
        <w:rPr>
          <w:rFonts w:ascii="Times New Roman" w:hAnsi="Times New Roman" w:cs="Times New Roman"/>
          <w:sz w:val="28"/>
          <w:szCs w:val="28"/>
        </w:rPr>
      </w:pPr>
      <w:r w:rsidRPr="0063039F">
        <w:rPr>
          <w:rFonts w:ascii="Times New Roman" w:hAnsi="Times New Roman" w:cs="Times New Roman"/>
          <w:sz w:val="28"/>
          <w:szCs w:val="28"/>
        </w:rPr>
        <w:t>Examples of command guided vehicles are the early Soviet surface-to</w:t>
      </w:r>
      <w:r>
        <w:rPr>
          <w:rFonts w:ascii="Times New Roman" w:hAnsi="Times New Roman" w:cs="Times New Roman"/>
          <w:sz w:val="28"/>
          <w:szCs w:val="28"/>
        </w:rPr>
        <w:t>-</w:t>
      </w:r>
      <w:r w:rsidR="00340E29">
        <w:rPr>
          <w:rFonts w:ascii="Times New Roman" w:hAnsi="Times New Roman" w:cs="Times New Roman"/>
          <w:sz w:val="28"/>
          <w:szCs w:val="28"/>
        </w:rPr>
        <w:t>air missiles</w:t>
      </w:r>
      <w:r w:rsidRPr="0063039F">
        <w:rPr>
          <w:rFonts w:ascii="Times New Roman" w:hAnsi="Times New Roman" w:cs="Times New Roman"/>
          <w:sz w:val="28"/>
          <w:szCs w:val="28"/>
        </w:rPr>
        <w:t xml:space="preserve"> and the US Army Nike Ajax, Nike Hercules, Sprint, and Spartan missiles. The US Army PAC 2 uses command guidance with track-via-missi</w:t>
      </w:r>
      <w:r>
        <w:rPr>
          <w:rFonts w:ascii="Times New Roman" w:hAnsi="Times New Roman" w:cs="Times New Roman"/>
          <w:sz w:val="28"/>
          <w:szCs w:val="28"/>
        </w:rPr>
        <w:t>le (TVM) and semi-active homing</w:t>
      </w:r>
      <w:r w:rsidRPr="0063039F">
        <w:rPr>
          <w:rFonts w:ascii="Times New Roman" w:hAnsi="Times New Roman" w:cs="Times New Roman"/>
          <w:sz w:val="28"/>
          <w:szCs w:val="28"/>
        </w:rPr>
        <w:t xml:space="preserve">. Command guidance, however, is useful for the midcourse phase of long-range missiles, prior to the initiation of terminal guidance. In the midcourse phase the range from the missile to the target exceeds the capability of small onboard sensors, and the demand for accuracy-in the midcourse phase is less severe. </w:t>
      </w:r>
    </w:p>
    <w:p w:rsidR="00340E29" w:rsidRDefault="00340E29" w:rsidP="00293A31">
      <w:pPr>
        <w:ind w:firstLine="708"/>
        <w:jc w:val="both"/>
        <w:rPr>
          <w:rFonts w:ascii="Times New Roman" w:hAnsi="Times New Roman" w:cs="Times New Roman"/>
          <w:sz w:val="28"/>
          <w:szCs w:val="28"/>
        </w:rPr>
      </w:pPr>
      <w:r>
        <w:rPr>
          <w:rFonts w:ascii="Times New Roman" w:hAnsi="Times New Roman" w:cs="Times New Roman"/>
          <w:i/>
          <w:sz w:val="28"/>
          <w:szCs w:val="28"/>
        </w:rPr>
        <w:lastRenderedPageBreak/>
        <w:t xml:space="preserve">Track via Missile: </w:t>
      </w:r>
      <w:r w:rsidRPr="00340E29">
        <w:rPr>
          <w:rFonts w:ascii="Times New Roman" w:hAnsi="Times New Roman" w:cs="Times New Roman"/>
          <w:sz w:val="28"/>
          <w:szCs w:val="28"/>
        </w:rPr>
        <w:t>m</w:t>
      </w:r>
      <w:r w:rsidR="00724B78" w:rsidRPr="0063039F">
        <w:rPr>
          <w:rFonts w:ascii="Times New Roman" w:hAnsi="Times New Roman" w:cs="Times New Roman"/>
          <w:sz w:val="28"/>
          <w:szCs w:val="28"/>
        </w:rPr>
        <w:t xml:space="preserve">ore accurate guidance than command guidance is possible by placing a sensor on the missile so that as the missile approaches the target, the error produced by the inherent angular tracking inaccuracy is diminished by the shortened range from the missile to the target. In addition, the position of the target is directly measured relative to the missile. This eliminates the error that would have been produced by a ground sensor that estimates both the missile position and the target position and calculates the difference. If the measurements made by the onboard sensor are transmitted to a guidance processor on the ground, the system is called a track-via-missile (TVM) guidance system. </w:t>
      </w:r>
    </w:p>
    <w:p w:rsidR="00724B78" w:rsidRPr="0063039F" w:rsidRDefault="00724B78" w:rsidP="00340E29">
      <w:pPr>
        <w:ind w:firstLine="708"/>
        <w:jc w:val="both"/>
        <w:rPr>
          <w:rFonts w:ascii="Times New Roman" w:hAnsi="Times New Roman" w:cs="Times New Roman"/>
          <w:sz w:val="28"/>
          <w:szCs w:val="28"/>
        </w:rPr>
      </w:pPr>
      <w:r w:rsidRPr="0063039F">
        <w:rPr>
          <w:rFonts w:ascii="Times New Roman" w:hAnsi="Times New Roman" w:cs="Times New Roman"/>
          <w:sz w:val="28"/>
          <w:szCs w:val="28"/>
        </w:rPr>
        <w:t xml:space="preserve">This system is illustrated in Figure </w:t>
      </w:r>
      <w:r w:rsidR="00340E29">
        <w:rPr>
          <w:rFonts w:ascii="Times New Roman" w:hAnsi="Times New Roman" w:cs="Times New Roman"/>
          <w:sz w:val="28"/>
          <w:szCs w:val="28"/>
        </w:rPr>
        <w:t>3</w:t>
      </w:r>
      <w:r w:rsidRPr="0063039F">
        <w:rPr>
          <w:rFonts w:ascii="Times New Roman" w:hAnsi="Times New Roman" w:cs="Times New Roman"/>
          <w:sz w:val="28"/>
          <w:szCs w:val="28"/>
        </w:rPr>
        <w:t>. Since the onboard sensor must be relatively small, it may not be able to track the target at long range during the early and midportions of the flight. In this case, a large ground-based sensor is used to measure target and missile positions during the early and midportions of the flight when great accuracy is not required. This is called midcourse command guidance. When the range from the missile to the target becomes short enough, the onboard sensor locks onto the target, and the terminal guid</w:t>
      </w:r>
      <w:r w:rsidR="00340E29">
        <w:rPr>
          <w:rFonts w:ascii="Times New Roman" w:hAnsi="Times New Roman" w:cs="Times New Roman"/>
          <w:sz w:val="28"/>
          <w:szCs w:val="28"/>
        </w:rPr>
        <w:t>ance phase using TVM begins</w:t>
      </w:r>
      <w:r w:rsidRPr="0063039F">
        <w:rPr>
          <w:rFonts w:ascii="Times New Roman" w:hAnsi="Times New Roman" w:cs="Times New Roman"/>
          <w:sz w:val="28"/>
          <w:szCs w:val="28"/>
        </w:rPr>
        <w:t xml:space="preserve">. </w:t>
      </w:r>
    </w:p>
    <w:p w:rsidR="00724B78" w:rsidRPr="0063039F" w:rsidRDefault="00724B78" w:rsidP="00340E29">
      <w:pPr>
        <w:jc w:val="center"/>
        <w:rPr>
          <w:rFonts w:ascii="Times New Roman" w:hAnsi="Times New Roman" w:cs="Times New Roman"/>
          <w:sz w:val="28"/>
          <w:szCs w:val="28"/>
        </w:rPr>
      </w:pPr>
      <w:r>
        <w:rPr>
          <w:noProof/>
          <w:lang w:val="en-US" w:eastAsia="en-US"/>
        </w:rPr>
        <w:drawing>
          <wp:inline distT="0" distB="0" distL="0" distR="0">
            <wp:extent cx="5081617" cy="282040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089468" cy="2824763"/>
                    </a:xfrm>
                    <a:prstGeom prst="rect">
                      <a:avLst/>
                    </a:prstGeom>
                  </pic:spPr>
                </pic:pic>
              </a:graphicData>
            </a:graphic>
          </wp:inline>
        </w:drawing>
      </w:r>
    </w:p>
    <w:p w:rsidR="00724B78" w:rsidRPr="00340E29" w:rsidRDefault="00340E29" w:rsidP="00340E29">
      <w:pPr>
        <w:jc w:val="center"/>
        <w:rPr>
          <w:rFonts w:ascii="Times New Roman" w:hAnsi="Times New Roman" w:cs="Times New Roman"/>
          <w:sz w:val="24"/>
          <w:szCs w:val="24"/>
        </w:rPr>
      </w:pPr>
      <w:r w:rsidRPr="00340E29">
        <w:rPr>
          <w:rFonts w:ascii="Times New Roman" w:hAnsi="Times New Roman" w:cs="Times New Roman"/>
          <w:b/>
          <w:sz w:val="24"/>
          <w:szCs w:val="24"/>
        </w:rPr>
        <w:t>Fig. 3</w:t>
      </w:r>
      <w:r w:rsidR="00724B78" w:rsidRPr="00340E29">
        <w:rPr>
          <w:rFonts w:ascii="Times New Roman" w:hAnsi="Times New Roman" w:cs="Times New Roman"/>
          <w:sz w:val="24"/>
          <w:szCs w:val="24"/>
        </w:rPr>
        <w:t xml:space="preserve"> Track-via-Missile Guidance</w:t>
      </w:r>
    </w:p>
    <w:p w:rsidR="00724B78" w:rsidRPr="0063039F" w:rsidRDefault="00724B78" w:rsidP="00724B78">
      <w:pPr>
        <w:jc w:val="both"/>
        <w:rPr>
          <w:rFonts w:ascii="Times New Roman" w:hAnsi="Times New Roman" w:cs="Times New Roman"/>
          <w:sz w:val="28"/>
          <w:szCs w:val="28"/>
        </w:rPr>
      </w:pPr>
    </w:p>
    <w:p w:rsidR="00724B78" w:rsidRPr="0063039F" w:rsidRDefault="00340E29" w:rsidP="00293A31">
      <w:pPr>
        <w:ind w:firstLine="708"/>
        <w:jc w:val="both"/>
        <w:rPr>
          <w:rFonts w:ascii="Times New Roman" w:hAnsi="Times New Roman" w:cs="Times New Roman"/>
          <w:sz w:val="28"/>
          <w:szCs w:val="28"/>
        </w:rPr>
      </w:pPr>
      <w:r>
        <w:rPr>
          <w:rFonts w:ascii="Times New Roman" w:hAnsi="Times New Roman" w:cs="Times New Roman"/>
          <w:i/>
          <w:sz w:val="28"/>
          <w:szCs w:val="28"/>
        </w:rPr>
        <w:t xml:space="preserve">Command to Line-of-sight: </w:t>
      </w:r>
      <w:r>
        <w:rPr>
          <w:rFonts w:ascii="Times New Roman" w:hAnsi="Times New Roman" w:cs="Times New Roman"/>
          <w:sz w:val="28"/>
          <w:szCs w:val="28"/>
        </w:rPr>
        <w:t>o</w:t>
      </w:r>
      <w:r w:rsidR="00724B78" w:rsidRPr="0063039F">
        <w:rPr>
          <w:rFonts w:ascii="Times New Roman" w:hAnsi="Times New Roman" w:cs="Times New Roman"/>
          <w:sz w:val="28"/>
          <w:szCs w:val="28"/>
        </w:rPr>
        <w:t>ne way to implement guidance with a single ground-based sensor i</w:t>
      </w:r>
      <w:r w:rsidR="00C6401D">
        <w:rPr>
          <w:rFonts w:ascii="Times New Roman" w:hAnsi="Times New Roman" w:cs="Times New Roman"/>
          <w:sz w:val="28"/>
          <w:szCs w:val="28"/>
        </w:rPr>
        <w:t>s</w:t>
      </w:r>
      <w:r w:rsidR="00724B78" w:rsidRPr="0063039F">
        <w:rPr>
          <w:rFonts w:ascii="Times New Roman" w:hAnsi="Times New Roman" w:cs="Times New Roman"/>
          <w:sz w:val="28"/>
          <w:szCs w:val="28"/>
        </w:rPr>
        <w:t xml:space="preserve"> to track the target and keep the missile within the target-track beam, Slight movement of the missile away from the center of </w:t>
      </w:r>
      <w:r w:rsidR="00724B78">
        <w:rPr>
          <w:rFonts w:ascii="Times New Roman" w:hAnsi="Times New Roman" w:cs="Times New Roman"/>
          <w:sz w:val="28"/>
          <w:szCs w:val="28"/>
        </w:rPr>
        <w:t>the beam is</w:t>
      </w:r>
      <w:r w:rsidR="00724B78" w:rsidRPr="0063039F">
        <w:rPr>
          <w:rFonts w:ascii="Times New Roman" w:hAnsi="Times New Roman" w:cs="Times New Roman"/>
          <w:sz w:val="28"/>
          <w:szCs w:val="28"/>
        </w:rPr>
        <w:t xml:space="preserve"> sensed by the ground-based sensor, and correction commands are transmitted to the missile to bring it back to the center of the beam, This is called command-to-line-of-sight guidance. In a different implementation that cannot be classified as </w:t>
      </w:r>
      <w:r w:rsidR="00724B78" w:rsidRPr="0063039F">
        <w:rPr>
          <w:rFonts w:ascii="Times New Roman" w:hAnsi="Times New Roman" w:cs="Times New Roman"/>
          <w:sz w:val="28"/>
          <w:szCs w:val="28"/>
        </w:rPr>
        <w:lastRenderedPageBreak/>
        <w:t>command guidance, the missile itself senses its position within the beam and develops</w:t>
      </w:r>
      <w:r>
        <w:rPr>
          <w:rFonts w:ascii="Times New Roman" w:hAnsi="Times New Roman" w:cs="Times New Roman"/>
          <w:sz w:val="28"/>
          <w:szCs w:val="28"/>
        </w:rPr>
        <w:t xml:space="preserve"> its own guidance commands, t</w:t>
      </w:r>
      <w:r w:rsidR="00724B78" w:rsidRPr="0063039F">
        <w:rPr>
          <w:rFonts w:ascii="Times New Roman" w:hAnsi="Times New Roman" w:cs="Times New Roman"/>
          <w:sz w:val="28"/>
          <w:szCs w:val="28"/>
        </w:rPr>
        <w:t xml:space="preserve">his is called beam-rider guidance. </w:t>
      </w:r>
    </w:p>
    <w:p w:rsidR="00724B78" w:rsidRPr="0063039F" w:rsidRDefault="00724B78" w:rsidP="00724B78">
      <w:pPr>
        <w:jc w:val="both"/>
        <w:rPr>
          <w:rFonts w:ascii="Times New Roman" w:hAnsi="Times New Roman" w:cs="Times New Roman"/>
          <w:sz w:val="28"/>
          <w:szCs w:val="28"/>
        </w:rPr>
      </w:pPr>
    </w:p>
    <w:p w:rsidR="00724B78" w:rsidRPr="0063039F" w:rsidRDefault="00340E29" w:rsidP="00293A31">
      <w:pPr>
        <w:ind w:firstLine="708"/>
        <w:jc w:val="both"/>
        <w:rPr>
          <w:rFonts w:ascii="Times New Roman" w:hAnsi="Times New Roman" w:cs="Times New Roman"/>
          <w:sz w:val="28"/>
          <w:szCs w:val="28"/>
        </w:rPr>
      </w:pPr>
      <w:r>
        <w:rPr>
          <w:rFonts w:ascii="Times New Roman" w:hAnsi="Times New Roman" w:cs="Times New Roman"/>
          <w:i/>
          <w:sz w:val="28"/>
          <w:szCs w:val="28"/>
        </w:rPr>
        <w:t xml:space="preserve">Target Illuminators: </w:t>
      </w:r>
      <w:r w:rsidRPr="00340E29">
        <w:rPr>
          <w:rFonts w:ascii="Times New Roman" w:hAnsi="Times New Roman" w:cs="Times New Roman"/>
          <w:sz w:val="28"/>
          <w:szCs w:val="28"/>
        </w:rPr>
        <w:t>s</w:t>
      </w:r>
      <w:r w:rsidR="00724B78" w:rsidRPr="0063039F">
        <w:rPr>
          <w:rFonts w:ascii="Times New Roman" w:hAnsi="Times New Roman" w:cs="Times New Roman"/>
          <w:sz w:val="28"/>
          <w:szCs w:val="28"/>
        </w:rPr>
        <w:t>ometimes ground-based target trackers are used in conjunction with homing guidance. The purpose of the ground-based tracker is simply to illuminate the target with electro-magnetic energy. The onboard seeker tracks the target by using energy that originat</w:t>
      </w:r>
      <w:r w:rsidR="00724B78">
        <w:rPr>
          <w:rFonts w:ascii="Times New Roman" w:hAnsi="Times New Roman" w:cs="Times New Roman"/>
          <w:sz w:val="28"/>
          <w:szCs w:val="28"/>
        </w:rPr>
        <w:t>ed at the ill</w:t>
      </w:r>
      <w:r w:rsidR="00724B78" w:rsidRPr="0063039F">
        <w:rPr>
          <w:rFonts w:ascii="Times New Roman" w:hAnsi="Times New Roman" w:cs="Times New Roman"/>
          <w:sz w:val="28"/>
          <w:szCs w:val="28"/>
        </w:rPr>
        <w:t>uminator and is reflected from the target. Thus the onboard system does not need to generate and transmit energy, so the cost, weight, and complexity of a missile are considerably reduced. Guidance implementations that use target illuminators a</w:t>
      </w:r>
      <w:r w:rsidR="00724B78">
        <w:rPr>
          <w:rFonts w:ascii="Times New Roman" w:hAnsi="Times New Roman" w:cs="Times New Roman"/>
          <w:sz w:val="28"/>
          <w:szCs w:val="28"/>
        </w:rPr>
        <w:t>re called semiactive</w:t>
      </w:r>
      <w:r w:rsidR="00724B78" w:rsidRPr="0063039F">
        <w:rPr>
          <w:rFonts w:ascii="Times New Roman" w:hAnsi="Times New Roman" w:cs="Times New Roman"/>
          <w:sz w:val="28"/>
          <w:szCs w:val="28"/>
        </w:rPr>
        <w:t xml:space="preserve"> sys</w:t>
      </w:r>
      <w:r w:rsidR="00724B78">
        <w:rPr>
          <w:rFonts w:ascii="Times New Roman" w:hAnsi="Times New Roman" w:cs="Times New Roman"/>
          <w:sz w:val="28"/>
          <w:szCs w:val="28"/>
        </w:rPr>
        <w:t>tems</w:t>
      </w:r>
      <w:r w:rsidR="00724B78" w:rsidRPr="0063039F">
        <w:rPr>
          <w:rFonts w:ascii="Times New Roman" w:hAnsi="Times New Roman" w:cs="Times New Roman"/>
          <w:sz w:val="28"/>
          <w:szCs w:val="28"/>
        </w:rPr>
        <w:t xml:space="preserve">. </w:t>
      </w:r>
    </w:p>
    <w:p w:rsidR="00724B78" w:rsidRPr="0063039F" w:rsidRDefault="00724B78" w:rsidP="00293A31">
      <w:pPr>
        <w:ind w:firstLine="708"/>
        <w:jc w:val="both"/>
        <w:rPr>
          <w:rFonts w:ascii="Times New Roman" w:hAnsi="Times New Roman" w:cs="Times New Roman"/>
          <w:sz w:val="28"/>
          <w:szCs w:val="28"/>
        </w:rPr>
      </w:pPr>
      <w:r w:rsidRPr="00293A31">
        <w:rPr>
          <w:rFonts w:ascii="Times New Roman" w:hAnsi="Times New Roman" w:cs="Times New Roman"/>
          <w:i/>
          <w:sz w:val="28"/>
          <w:szCs w:val="28"/>
        </w:rPr>
        <w:t>Onboard Guidance and Trac</w:t>
      </w:r>
      <w:r w:rsidR="00293A31">
        <w:rPr>
          <w:rFonts w:ascii="Times New Roman" w:hAnsi="Times New Roman" w:cs="Times New Roman"/>
          <w:i/>
          <w:sz w:val="28"/>
          <w:szCs w:val="28"/>
        </w:rPr>
        <w:t xml:space="preserve">king: </w:t>
      </w:r>
      <w:r w:rsidR="00293A31">
        <w:rPr>
          <w:rFonts w:ascii="Times New Roman" w:hAnsi="Times New Roman" w:cs="Times New Roman"/>
          <w:sz w:val="28"/>
          <w:szCs w:val="28"/>
        </w:rPr>
        <w:t>t</w:t>
      </w:r>
      <w:r w:rsidRPr="0063039F">
        <w:rPr>
          <w:rFonts w:ascii="Times New Roman" w:hAnsi="Times New Roman" w:cs="Times New Roman"/>
          <w:sz w:val="28"/>
          <w:szCs w:val="28"/>
        </w:rPr>
        <w:t>o achieve truly small miss distances-permitting a minimal warhead and therefore a small missile requires that a target tracker (seek</w:t>
      </w:r>
      <w:r>
        <w:rPr>
          <w:rFonts w:ascii="Times New Roman" w:hAnsi="Times New Roman" w:cs="Times New Roman"/>
          <w:sz w:val="28"/>
          <w:szCs w:val="28"/>
        </w:rPr>
        <w:t>er) be on</w:t>
      </w:r>
      <w:r w:rsidRPr="0063039F">
        <w:rPr>
          <w:rFonts w:ascii="Times New Roman" w:hAnsi="Times New Roman" w:cs="Times New Roman"/>
          <w:sz w:val="28"/>
          <w:szCs w:val="28"/>
        </w:rPr>
        <w:t>board the missile. With the seek</w:t>
      </w:r>
      <w:r>
        <w:rPr>
          <w:rFonts w:ascii="Times New Roman" w:hAnsi="Times New Roman" w:cs="Times New Roman"/>
          <w:sz w:val="28"/>
          <w:szCs w:val="28"/>
        </w:rPr>
        <w:t xml:space="preserve">er onboard, sensor measurements </w:t>
      </w:r>
      <w:r w:rsidRPr="0063039F">
        <w:rPr>
          <w:rFonts w:ascii="Times New Roman" w:hAnsi="Times New Roman" w:cs="Times New Roman"/>
          <w:sz w:val="28"/>
          <w:szCs w:val="28"/>
        </w:rPr>
        <w:t>become more</w:t>
      </w:r>
      <w:r>
        <w:rPr>
          <w:rFonts w:ascii="Times New Roman" w:hAnsi="Times New Roman" w:cs="Times New Roman"/>
          <w:sz w:val="28"/>
          <w:szCs w:val="28"/>
        </w:rPr>
        <w:t xml:space="preserve"> accurate at the time accuracy i</w:t>
      </w:r>
      <w:r w:rsidRPr="0063039F">
        <w:rPr>
          <w:rFonts w:ascii="Times New Roman" w:hAnsi="Times New Roman" w:cs="Times New Roman"/>
          <w:sz w:val="28"/>
          <w:szCs w:val="28"/>
        </w:rPr>
        <w:t xml:space="preserve">s most needed, i.e., during final approach to the target. </w:t>
      </w:r>
    </w:p>
    <w:p w:rsidR="00724B78" w:rsidRPr="0063039F" w:rsidRDefault="00724B78" w:rsidP="00724B78">
      <w:pPr>
        <w:ind w:firstLine="720"/>
        <w:jc w:val="both"/>
        <w:rPr>
          <w:rFonts w:ascii="Times New Roman" w:hAnsi="Times New Roman" w:cs="Times New Roman"/>
          <w:sz w:val="28"/>
          <w:szCs w:val="28"/>
        </w:rPr>
      </w:pPr>
      <w:r w:rsidRPr="0063039F">
        <w:rPr>
          <w:rFonts w:ascii="Times New Roman" w:hAnsi="Times New Roman" w:cs="Times New Roman"/>
          <w:sz w:val="28"/>
          <w:szCs w:val="28"/>
        </w:rPr>
        <w:t xml:space="preserve">Homing guidance usually implies that the guidance processing, as well as the seeker, Is onboard the missile-although TVM is a form of homing guidance—with the guidance processing performed on the ground. </w:t>
      </w:r>
    </w:p>
    <w:p w:rsidR="00293A31" w:rsidRDefault="00724B78" w:rsidP="00293A31">
      <w:pPr>
        <w:ind w:firstLine="720"/>
        <w:jc w:val="both"/>
        <w:rPr>
          <w:rFonts w:ascii="Times New Roman" w:hAnsi="Times New Roman" w:cs="Times New Roman"/>
          <w:sz w:val="28"/>
          <w:szCs w:val="28"/>
        </w:rPr>
      </w:pPr>
      <w:r w:rsidRPr="0063039F">
        <w:rPr>
          <w:rFonts w:ascii="Times New Roman" w:hAnsi="Times New Roman" w:cs="Times New Roman"/>
          <w:sz w:val="28"/>
          <w:szCs w:val="28"/>
        </w:rPr>
        <w:t>Current applications of homing guidance usually measure only the angular rate of the line-of-sight from the missile to the target. This is the only measurement necessary to support a very powerful guidance law, i.e., proportional navigation implementation to measure the line-of-sight rate is relatively easy. In optical seekers part of the seeker head typically spins as a gyro. A torque is required to cause the seeker head to change its orientation in space to track the target. The voltage required to produce this torque is proportional to the angular rate of the line-of-sight to the target. In RF seekers the usual practice is to mount small gyros directly on the gimballed antenna platform to sense the angular rate of the antenna as it is driven to track the line-of-sight to the target. The outputs from these gyros are used as a measure o</w:t>
      </w:r>
      <w:r>
        <w:rPr>
          <w:rFonts w:ascii="Times New Roman" w:hAnsi="Times New Roman" w:cs="Times New Roman"/>
          <w:sz w:val="28"/>
          <w:szCs w:val="28"/>
        </w:rPr>
        <w:t>f t</w:t>
      </w:r>
      <w:r w:rsidRPr="0063039F">
        <w:rPr>
          <w:rFonts w:ascii="Times New Roman" w:hAnsi="Times New Roman" w:cs="Times New Roman"/>
          <w:sz w:val="28"/>
          <w:szCs w:val="28"/>
        </w:rPr>
        <w:t xml:space="preserve">he line-of-sight angular rate. </w:t>
      </w:r>
    </w:p>
    <w:p w:rsidR="00293A31" w:rsidRDefault="00293A31" w:rsidP="00293A31">
      <w:pPr>
        <w:jc w:val="both"/>
        <w:rPr>
          <w:rFonts w:ascii="Times New Roman" w:hAnsi="Times New Roman" w:cs="Times New Roman"/>
          <w:sz w:val="28"/>
          <w:szCs w:val="28"/>
        </w:rPr>
      </w:pPr>
    </w:p>
    <w:p w:rsidR="00293A31" w:rsidRPr="00293A31" w:rsidRDefault="00293A31" w:rsidP="00293A31">
      <w:pPr>
        <w:jc w:val="both"/>
        <w:rPr>
          <w:rFonts w:ascii="Times New Roman" w:hAnsi="Times New Roman" w:cs="Times New Roman"/>
          <w:sz w:val="28"/>
          <w:szCs w:val="28"/>
        </w:rPr>
      </w:pPr>
      <w:r w:rsidRPr="00293A31">
        <w:rPr>
          <w:rFonts w:ascii="Times New Roman" w:hAnsi="Times New Roman" w:cs="Times New Roman"/>
          <w:sz w:val="28"/>
          <w:szCs w:val="28"/>
        </w:rPr>
        <w:t>8.2.2. Onboard seeker</w:t>
      </w:r>
    </w:p>
    <w:p w:rsidR="00724B78" w:rsidRPr="0063039F" w:rsidRDefault="00724B78" w:rsidP="00293A31">
      <w:pPr>
        <w:ind w:firstLine="720"/>
        <w:jc w:val="both"/>
        <w:rPr>
          <w:rFonts w:ascii="Times New Roman" w:hAnsi="Times New Roman" w:cs="Times New Roman"/>
          <w:sz w:val="28"/>
          <w:szCs w:val="28"/>
        </w:rPr>
      </w:pPr>
      <w:r w:rsidRPr="0063039F">
        <w:rPr>
          <w:rFonts w:ascii="Times New Roman" w:hAnsi="Times New Roman" w:cs="Times New Roman"/>
          <w:sz w:val="28"/>
          <w:szCs w:val="28"/>
        </w:rPr>
        <w:t xml:space="preserve">Guidance employing onboard seekers can be implemented as active, semiactive, or passive systems. Each system is described in the subsections that follow. </w:t>
      </w:r>
    </w:p>
    <w:p w:rsidR="00724B78" w:rsidRPr="0063039F" w:rsidRDefault="00724B78" w:rsidP="00724B78">
      <w:pPr>
        <w:ind w:firstLine="720"/>
        <w:jc w:val="both"/>
        <w:rPr>
          <w:rFonts w:ascii="Times New Roman" w:hAnsi="Times New Roman" w:cs="Times New Roman"/>
          <w:sz w:val="28"/>
          <w:szCs w:val="28"/>
        </w:rPr>
      </w:pPr>
      <w:r w:rsidRPr="0063039F">
        <w:rPr>
          <w:rFonts w:ascii="Times New Roman" w:hAnsi="Times New Roman" w:cs="Times New Roman"/>
          <w:sz w:val="28"/>
          <w:szCs w:val="28"/>
        </w:rPr>
        <w:lastRenderedPageBreak/>
        <w:t xml:space="preserve">An </w:t>
      </w:r>
      <w:r w:rsidRPr="00293A31">
        <w:rPr>
          <w:rFonts w:ascii="Times New Roman" w:hAnsi="Times New Roman" w:cs="Times New Roman"/>
          <w:i/>
          <w:sz w:val="28"/>
          <w:szCs w:val="28"/>
        </w:rPr>
        <w:t>active guidance</w:t>
      </w:r>
      <w:r w:rsidRPr="0063039F">
        <w:rPr>
          <w:rFonts w:ascii="Times New Roman" w:hAnsi="Times New Roman" w:cs="Times New Roman"/>
          <w:sz w:val="28"/>
          <w:szCs w:val="28"/>
        </w:rPr>
        <w:t xml:space="preserve"> system generates radiant power on-board the missile and transmits it in </w:t>
      </w:r>
      <w:r w:rsidR="00293A31">
        <w:rPr>
          <w:rFonts w:ascii="Times New Roman" w:hAnsi="Times New Roman" w:cs="Times New Roman"/>
          <w:sz w:val="28"/>
          <w:szCs w:val="28"/>
        </w:rPr>
        <w:t>the direction of the target</w:t>
      </w:r>
      <w:r w:rsidRPr="0063039F">
        <w:rPr>
          <w:rFonts w:ascii="Times New Roman" w:hAnsi="Times New Roman" w:cs="Times New Roman"/>
          <w:sz w:val="28"/>
          <w:szCs w:val="28"/>
        </w:rPr>
        <w:t>. Power reflected from the target is received and tracked by the onboard system. An active system has the potential to measure relative bearing and range from the missile to the target angular rate of the line-of</w:t>
      </w:r>
      <w:r>
        <w:rPr>
          <w:rFonts w:ascii="Times New Roman" w:hAnsi="Times New Roman" w:cs="Times New Roman"/>
          <w:sz w:val="28"/>
          <w:szCs w:val="28"/>
        </w:rPr>
        <w:t xml:space="preserve"> </w:t>
      </w:r>
      <w:r w:rsidRPr="0063039F">
        <w:rPr>
          <w:rFonts w:ascii="Times New Roman" w:hAnsi="Times New Roman" w:cs="Times New Roman"/>
          <w:sz w:val="28"/>
          <w:szCs w:val="28"/>
        </w:rPr>
        <w:t xml:space="preserve">sight to the target, and the rate of range change (range rate) for use in determining guidance commands. Some of these measurements may not be used in a given missile design. A disadvantage of an active system is that the flight vehicle is burdened with the weight and space required by the power generation system. Also emissions of an active system may alert the target that a missile has been launched and give the target an opportunity to activate countermeasures. </w:t>
      </w:r>
    </w:p>
    <w:p w:rsidR="00724B78" w:rsidRPr="0063039F" w:rsidRDefault="00724B78" w:rsidP="00724B78">
      <w:pPr>
        <w:ind w:firstLine="720"/>
        <w:jc w:val="both"/>
        <w:rPr>
          <w:rFonts w:ascii="Times New Roman" w:hAnsi="Times New Roman" w:cs="Times New Roman"/>
          <w:sz w:val="28"/>
          <w:szCs w:val="28"/>
        </w:rPr>
      </w:pPr>
      <w:r w:rsidRPr="0063039F">
        <w:rPr>
          <w:rFonts w:ascii="Times New Roman" w:hAnsi="Times New Roman" w:cs="Times New Roman"/>
          <w:sz w:val="28"/>
          <w:szCs w:val="28"/>
        </w:rPr>
        <w:t xml:space="preserve">In a </w:t>
      </w:r>
      <w:r w:rsidRPr="00293A31">
        <w:rPr>
          <w:rFonts w:ascii="Times New Roman" w:hAnsi="Times New Roman" w:cs="Times New Roman"/>
          <w:i/>
          <w:sz w:val="28"/>
          <w:szCs w:val="28"/>
        </w:rPr>
        <w:t>semiactive guidance</w:t>
      </w:r>
      <w:r w:rsidRPr="0063039F">
        <w:rPr>
          <w:rFonts w:ascii="Times New Roman" w:hAnsi="Times New Roman" w:cs="Times New Roman"/>
          <w:sz w:val="28"/>
          <w:szCs w:val="28"/>
        </w:rPr>
        <w:t xml:space="preserve"> system the power used to illuminate the target</w:t>
      </w:r>
      <w:r w:rsidR="00293A31">
        <w:rPr>
          <w:rFonts w:ascii="Times New Roman" w:hAnsi="Times New Roman" w:cs="Times New Roman"/>
          <w:sz w:val="28"/>
          <w:szCs w:val="28"/>
        </w:rPr>
        <w:t xml:space="preserve"> is generated on the ground</w:t>
      </w:r>
      <w:r w:rsidRPr="0063039F">
        <w:rPr>
          <w:rFonts w:ascii="Times New Roman" w:hAnsi="Times New Roman" w:cs="Times New Roman"/>
          <w:sz w:val="28"/>
          <w:szCs w:val="28"/>
        </w:rPr>
        <w:t>. The ground based system not only must acquire the target initially but also must continue to track the target throughout the engagement to provide power for the onboard seeker to track. This is a disadv</w:t>
      </w:r>
      <w:r>
        <w:rPr>
          <w:rFonts w:ascii="Times New Roman" w:hAnsi="Times New Roman" w:cs="Times New Roman"/>
          <w:sz w:val="28"/>
          <w:szCs w:val="28"/>
        </w:rPr>
        <w:t>antage since it ties up ground-</w:t>
      </w:r>
      <w:r w:rsidRPr="0063039F">
        <w:rPr>
          <w:rFonts w:ascii="Times New Roman" w:hAnsi="Times New Roman" w:cs="Times New Roman"/>
          <w:sz w:val="28"/>
          <w:szCs w:val="28"/>
        </w:rPr>
        <w:t xml:space="preserve">based resources and prevents them from being applied to other targets and other missile launches. Another disadvantage is that, like the active system emissions from a semiactive system can alert the target that a missile has been launched. </w:t>
      </w:r>
    </w:p>
    <w:p w:rsidR="00724B78" w:rsidRPr="0063039F" w:rsidRDefault="00724B78" w:rsidP="00724B78">
      <w:pPr>
        <w:ind w:firstLine="720"/>
        <w:jc w:val="both"/>
        <w:rPr>
          <w:rFonts w:ascii="Times New Roman" w:hAnsi="Times New Roman" w:cs="Times New Roman"/>
          <w:sz w:val="28"/>
          <w:szCs w:val="28"/>
        </w:rPr>
      </w:pPr>
      <w:r w:rsidRPr="0063039F">
        <w:rPr>
          <w:rFonts w:ascii="Times New Roman" w:hAnsi="Times New Roman" w:cs="Times New Roman"/>
          <w:sz w:val="28"/>
          <w:szCs w:val="28"/>
        </w:rPr>
        <w:t xml:space="preserve">A semiactive seeker has the potential to measure the bearing of the target relative to the missile and the angular rate of the line-of-sight from the missile to the target but it has no means of measuring range. If the guidance implementation has a rear-facing antenna on the missile to receive the direct illuminating signal as areference, it can measure the Doppler frequency, and range rate can be derived from the Doppler frequency. The use of range rate can be important-not so much to guide the missile but to discriminate the target from clutter and countermeasures. </w:t>
      </w:r>
    </w:p>
    <w:p w:rsidR="00724B78" w:rsidRPr="0063039F" w:rsidRDefault="00724B78" w:rsidP="00724B78">
      <w:pPr>
        <w:ind w:firstLine="720"/>
        <w:jc w:val="both"/>
        <w:rPr>
          <w:rFonts w:ascii="Times New Roman" w:hAnsi="Times New Roman" w:cs="Times New Roman"/>
          <w:sz w:val="28"/>
          <w:szCs w:val="28"/>
        </w:rPr>
      </w:pPr>
      <w:r w:rsidRPr="0063039F">
        <w:rPr>
          <w:rFonts w:ascii="Times New Roman" w:hAnsi="Times New Roman" w:cs="Times New Roman"/>
          <w:sz w:val="28"/>
          <w:szCs w:val="28"/>
        </w:rPr>
        <w:t xml:space="preserve">A </w:t>
      </w:r>
      <w:r w:rsidRPr="00293A31">
        <w:rPr>
          <w:rFonts w:ascii="Times New Roman" w:hAnsi="Times New Roman" w:cs="Times New Roman"/>
          <w:i/>
          <w:sz w:val="28"/>
          <w:szCs w:val="28"/>
        </w:rPr>
        <w:t>passive guidance</w:t>
      </w:r>
      <w:r w:rsidR="00293A31">
        <w:rPr>
          <w:rFonts w:ascii="Times New Roman" w:hAnsi="Times New Roman" w:cs="Times New Roman"/>
          <w:sz w:val="28"/>
          <w:szCs w:val="28"/>
        </w:rPr>
        <w:t xml:space="preserve"> system transmits no-power</w:t>
      </w:r>
      <w:r w:rsidRPr="0063039F">
        <w:rPr>
          <w:rFonts w:ascii="Times New Roman" w:hAnsi="Times New Roman" w:cs="Times New Roman"/>
          <w:sz w:val="28"/>
          <w:szCs w:val="28"/>
        </w:rPr>
        <w:t>. The power tracked by the onboard seeker is either generated by the target itself (RF or IR), is reflected power generated by a natural source (solar), or is background power blocked by the target (UV). Once a passive seeker is locked onto the target and launched, there is no more need for support from the ground-based launch system. This gives rise to the concept of “fire and forget”, which permits the ground-based system to turn its attention to new targets and new launches. Passive seekers have the potential to measure relative bearing and the angular rate of the line</w:t>
      </w:r>
      <w:r>
        <w:rPr>
          <w:rFonts w:ascii="Times New Roman" w:hAnsi="Times New Roman" w:cs="Times New Roman"/>
          <w:sz w:val="28"/>
          <w:szCs w:val="28"/>
        </w:rPr>
        <w:t>-</w:t>
      </w:r>
      <w:r w:rsidRPr="0063039F">
        <w:rPr>
          <w:rFonts w:ascii="Times New Roman" w:hAnsi="Times New Roman" w:cs="Times New Roman"/>
          <w:sz w:val="28"/>
          <w:szCs w:val="28"/>
        </w:rPr>
        <w:t xml:space="preserve">of-sight; they cannot, however, measure range or range rate. </w:t>
      </w:r>
    </w:p>
    <w:p w:rsidR="00724B78" w:rsidRPr="0063039F" w:rsidRDefault="00724B78" w:rsidP="00724B78">
      <w:pPr>
        <w:jc w:val="both"/>
        <w:rPr>
          <w:rFonts w:ascii="Times New Roman" w:hAnsi="Times New Roman" w:cs="Times New Roman"/>
          <w:sz w:val="28"/>
          <w:szCs w:val="28"/>
        </w:rPr>
      </w:pPr>
    </w:p>
    <w:p w:rsidR="00724B78" w:rsidRPr="00293A31" w:rsidRDefault="00293A31" w:rsidP="00724B78">
      <w:pPr>
        <w:jc w:val="both"/>
        <w:rPr>
          <w:rFonts w:ascii="Times New Roman" w:hAnsi="Times New Roman" w:cs="Times New Roman"/>
          <w:b/>
          <w:i/>
          <w:sz w:val="28"/>
          <w:szCs w:val="28"/>
        </w:rPr>
      </w:pPr>
      <w:r>
        <w:rPr>
          <w:rFonts w:ascii="Times New Roman" w:hAnsi="Times New Roman" w:cs="Times New Roman"/>
          <w:b/>
          <w:i/>
          <w:sz w:val="28"/>
          <w:szCs w:val="28"/>
        </w:rPr>
        <w:t>8.3. Guidance L</w:t>
      </w:r>
      <w:r w:rsidRPr="00293A31">
        <w:rPr>
          <w:rFonts w:ascii="Times New Roman" w:hAnsi="Times New Roman" w:cs="Times New Roman"/>
          <w:b/>
          <w:i/>
          <w:sz w:val="28"/>
          <w:szCs w:val="28"/>
        </w:rPr>
        <w:t xml:space="preserve">aws </w:t>
      </w:r>
    </w:p>
    <w:p w:rsidR="00724B78" w:rsidRPr="0063039F" w:rsidRDefault="00724B78" w:rsidP="00724B78">
      <w:pPr>
        <w:ind w:firstLine="720"/>
        <w:jc w:val="both"/>
        <w:rPr>
          <w:rFonts w:ascii="Times New Roman" w:hAnsi="Times New Roman" w:cs="Times New Roman"/>
          <w:sz w:val="28"/>
          <w:szCs w:val="28"/>
        </w:rPr>
      </w:pPr>
      <w:r w:rsidRPr="0063039F">
        <w:rPr>
          <w:rFonts w:ascii="Times New Roman" w:hAnsi="Times New Roman" w:cs="Times New Roman"/>
          <w:sz w:val="28"/>
          <w:szCs w:val="28"/>
        </w:rPr>
        <w:lastRenderedPageBreak/>
        <w:t xml:space="preserve">A guided missile engagement is a highly dynamic process. The conditions that determine how close the missile comes to the target are continuously changing, sometimes at a very high rate. A guidance sensor measures one or more parameters of the path of the missile relative to the target. A logical process is needed to determine the required flight path corrections based on the sensor measurements. </w:t>
      </w:r>
    </w:p>
    <w:p w:rsidR="00724B78" w:rsidRPr="0063039F" w:rsidRDefault="00724B78" w:rsidP="00724B78">
      <w:pPr>
        <w:ind w:firstLine="720"/>
        <w:jc w:val="both"/>
        <w:rPr>
          <w:rFonts w:ascii="Times New Roman" w:hAnsi="Times New Roman" w:cs="Times New Roman"/>
          <w:sz w:val="28"/>
          <w:szCs w:val="28"/>
        </w:rPr>
      </w:pPr>
      <w:r w:rsidRPr="0063039F">
        <w:rPr>
          <w:rFonts w:ascii="Times New Roman" w:hAnsi="Times New Roman" w:cs="Times New Roman"/>
          <w:sz w:val="28"/>
          <w:szCs w:val="28"/>
        </w:rPr>
        <w:t xml:space="preserve">This logical process is called a guidance law. The objective of a guidance law is to cause the missile to come as close as possible to the target. Guidance laws usually can be expressed in mathematical terms and are implemented through a combination of electrical circuits and mechanical control functions. </w:t>
      </w:r>
    </w:p>
    <w:p w:rsidR="00724B78" w:rsidRPr="0063039F" w:rsidRDefault="00724B78" w:rsidP="00724B78">
      <w:pPr>
        <w:ind w:firstLine="720"/>
        <w:jc w:val="both"/>
        <w:rPr>
          <w:rFonts w:ascii="Times New Roman" w:hAnsi="Times New Roman" w:cs="Times New Roman"/>
          <w:sz w:val="28"/>
          <w:szCs w:val="28"/>
        </w:rPr>
      </w:pPr>
      <w:r w:rsidRPr="0063039F">
        <w:rPr>
          <w:rFonts w:ascii="Times New Roman" w:hAnsi="Times New Roman" w:cs="Times New Roman"/>
          <w:sz w:val="28"/>
          <w:szCs w:val="28"/>
        </w:rPr>
        <w:t xml:space="preserve">The two basic criteria on which guidance laws are based are that the guidance must (1) be effective under anticipated conditions of use and (2) be able to be implemented using the particular sensor configuration selected. A number of different schemes and their many variations have been used for missile guidance, chief among which are intercept point prediction, pursuit, beam-rider, proportional navigation, and methods based on modem control theory. </w:t>
      </w:r>
    </w:p>
    <w:p w:rsidR="00724B78" w:rsidRPr="0063039F" w:rsidRDefault="00724B78" w:rsidP="00724B78">
      <w:pPr>
        <w:jc w:val="both"/>
        <w:rPr>
          <w:rFonts w:ascii="Times New Roman" w:hAnsi="Times New Roman" w:cs="Times New Roman"/>
          <w:sz w:val="28"/>
          <w:szCs w:val="28"/>
        </w:rPr>
      </w:pPr>
    </w:p>
    <w:p w:rsidR="00724B78" w:rsidRPr="00293A31" w:rsidRDefault="00293A31" w:rsidP="00724B78">
      <w:pPr>
        <w:jc w:val="both"/>
        <w:rPr>
          <w:rFonts w:ascii="Times New Roman" w:hAnsi="Times New Roman" w:cs="Times New Roman"/>
          <w:sz w:val="28"/>
          <w:szCs w:val="28"/>
        </w:rPr>
      </w:pPr>
      <w:r w:rsidRPr="00293A31">
        <w:rPr>
          <w:rFonts w:ascii="Times New Roman" w:hAnsi="Times New Roman" w:cs="Times New Roman"/>
          <w:sz w:val="28"/>
          <w:szCs w:val="28"/>
        </w:rPr>
        <w:t xml:space="preserve">8.3.1. </w:t>
      </w:r>
      <w:r w:rsidR="00724B78" w:rsidRPr="00293A31">
        <w:rPr>
          <w:rFonts w:ascii="Times New Roman" w:hAnsi="Times New Roman" w:cs="Times New Roman"/>
          <w:sz w:val="28"/>
          <w:szCs w:val="28"/>
        </w:rPr>
        <w:t xml:space="preserve">Intercept Point Prediction </w:t>
      </w:r>
    </w:p>
    <w:p w:rsidR="00724B78" w:rsidRPr="0063039F" w:rsidRDefault="00724B78" w:rsidP="00724B78">
      <w:pPr>
        <w:ind w:firstLine="720"/>
        <w:jc w:val="both"/>
        <w:rPr>
          <w:rFonts w:ascii="Times New Roman" w:hAnsi="Times New Roman" w:cs="Times New Roman"/>
          <w:sz w:val="28"/>
          <w:szCs w:val="28"/>
        </w:rPr>
      </w:pPr>
      <w:r w:rsidRPr="0063039F">
        <w:rPr>
          <w:rFonts w:ascii="Times New Roman" w:hAnsi="Times New Roman" w:cs="Times New Roman"/>
          <w:sz w:val="28"/>
          <w:szCs w:val="28"/>
        </w:rPr>
        <w:t xml:space="preserve">Ideally, a missile could be guided simply by projecting the target position ahead by an amount corresponding to the time of flight of the missile and steering the missile to that point. In reality this is not an easy task. First, the target is not likely to cooperate by flying a predictable path. Second, the missile time of flight cannot be predicted accurately. Even the future velocity history of the missile is uncertain it is affected by unpredictable variations in motor thrust, atmospheric drag (which is caused partly by the very control commands that are to be determined), and the wind. Since predictions cannot be made accurately, the engagement conditions must be assessed continuously and the guidance commands updated based on current information. The accuracy of guidance using intercept point prediction depends largely on the accuracy of sensor measurements. </w:t>
      </w:r>
    </w:p>
    <w:p w:rsidR="00724B78" w:rsidRPr="0063039F" w:rsidRDefault="00724B78" w:rsidP="00724B78">
      <w:pPr>
        <w:ind w:firstLine="720"/>
        <w:jc w:val="both"/>
        <w:rPr>
          <w:rFonts w:ascii="Times New Roman" w:hAnsi="Times New Roman" w:cs="Times New Roman"/>
          <w:sz w:val="28"/>
          <w:szCs w:val="28"/>
        </w:rPr>
      </w:pPr>
      <w:r w:rsidRPr="0063039F">
        <w:rPr>
          <w:rFonts w:ascii="Times New Roman" w:hAnsi="Times New Roman" w:cs="Times New Roman"/>
          <w:sz w:val="28"/>
          <w:szCs w:val="28"/>
        </w:rPr>
        <w:t xml:space="preserve">Intercept point prediction is applicable only when missile and target positions and velocities are both available. Command guidance systems meet these requirements. </w:t>
      </w:r>
    </w:p>
    <w:p w:rsidR="00724B78" w:rsidRPr="0063039F" w:rsidRDefault="00724B78" w:rsidP="00724B78">
      <w:pPr>
        <w:jc w:val="both"/>
        <w:rPr>
          <w:rFonts w:ascii="Times New Roman" w:hAnsi="Times New Roman" w:cs="Times New Roman"/>
          <w:sz w:val="28"/>
          <w:szCs w:val="28"/>
        </w:rPr>
      </w:pPr>
    </w:p>
    <w:p w:rsidR="00724B78" w:rsidRPr="00293A31" w:rsidRDefault="00293A31" w:rsidP="00724B78">
      <w:pPr>
        <w:jc w:val="both"/>
        <w:rPr>
          <w:rFonts w:ascii="Times New Roman" w:hAnsi="Times New Roman" w:cs="Times New Roman"/>
          <w:sz w:val="28"/>
          <w:szCs w:val="28"/>
        </w:rPr>
      </w:pPr>
      <w:r w:rsidRPr="00293A31">
        <w:rPr>
          <w:rFonts w:ascii="Times New Roman" w:hAnsi="Times New Roman" w:cs="Times New Roman"/>
          <w:sz w:val="28"/>
          <w:szCs w:val="28"/>
        </w:rPr>
        <w:t>8.3.2.</w:t>
      </w:r>
      <w:r w:rsidR="00724B78" w:rsidRPr="00293A31">
        <w:rPr>
          <w:rFonts w:ascii="Times New Roman" w:hAnsi="Times New Roman" w:cs="Times New Roman"/>
          <w:sz w:val="28"/>
          <w:szCs w:val="28"/>
        </w:rPr>
        <w:t xml:space="preserve"> Pursuit </w:t>
      </w:r>
    </w:p>
    <w:p w:rsidR="00724B78" w:rsidRPr="0063039F" w:rsidRDefault="00724B78" w:rsidP="00724B78">
      <w:pPr>
        <w:ind w:firstLine="720"/>
        <w:jc w:val="both"/>
        <w:rPr>
          <w:rFonts w:ascii="Times New Roman" w:hAnsi="Times New Roman" w:cs="Times New Roman"/>
          <w:sz w:val="28"/>
          <w:szCs w:val="28"/>
        </w:rPr>
      </w:pPr>
      <w:r w:rsidRPr="0063039F">
        <w:rPr>
          <w:rFonts w:ascii="Times New Roman" w:hAnsi="Times New Roman" w:cs="Times New Roman"/>
          <w:sz w:val="28"/>
          <w:szCs w:val="28"/>
        </w:rPr>
        <w:lastRenderedPageBreak/>
        <w:t>One of the most obvious and primitive guidance laws is pursuit guidance, in which the missile velocity vector is directed toward the position of the target at any instant in time (8). Pursuit guidance has been labeled “hound and hare” guidance because, presumably, it is the guidance law used by a dog chasing a rabbit. Anyone who has observed such an engagement however, can testify that even a dog knows that leading the target i.e., ant</w:t>
      </w:r>
      <w:r>
        <w:rPr>
          <w:rFonts w:ascii="Times New Roman" w:hAnsi="Times New Roman" w:cs="Times New Roman"/>
          <w:sz w:val="28"/>
          <w:szCs w:val="28"/>
        </w:rPr>
        <w:t xml:space="preserve">icipating its future position, </w:t>
      </w:r>
      <w:r w:rsidRPr="0063039F">
        <w:rPr>
          <w:rFonts w:ascii="Times New Roman" w:hAnsi="Times New Roman" w:cs="Times New Roman"/>
          <w:sz w:val="28"/>
          <w:szCs w:val="28"/>
        </w:rPr>
        <w:t>improves the chances of intercept. A variation of pursuit guidance that introduces the concept of leading the target is deviated pursuit guidance. In this form of guidance, the angle between the missile velocity vector and the line-of-sight to the target Is held constant. Bot</w:t>
      </w:r>
      <w:r>
        <w:rPr>
          <w:rFonts w:ascii="Times New Roman" w:hAnsi="Times New Roman" w:cs="Times New Roman"/>
          <w:sz w:val="28"/>
          <w:szCs w:val="28"/>
        </w:rPr>
        <w:t>h</w:t>
      </w:r>
      <w:r w:rsidRPr="0063039F">
        <w:rPr>
          <w:rFonts w:ascii="Times New Roman" w:hAnsi="Times New Roman" w:cs="Times New Roman"/>
          <w:sz w:val="28"/>
          <w:szCs w:val="28"/>
        </w:rPr>
        <w:t>, the pursuit and deviated pursuit guidance laws require a very high missile turning rate close to the time of intercept. Since there are physical limits on the turning rate that can be achieved by a missile, the result is the missile misses the target. The magnitude of the miss can be small for slow targets or for ne</w:t>
      </w:r>
      <w:r>
        <w:rPr>
          <w:rFonts w:ascii="Times New Roman" w:hAnsi="Times New Roman" w:cs="Times New Roman"/>
          <w:sz w:val="28"/>
          <w:szCs w:val="28"/>
        </w:rPr>
        <w:t>ar-tail-chase engagements, but i</w:t>
      </w:r>
      <w:r w:rsidRPr="0063039F">
        <w:rPr>
          <w:rFonts w:ascii="Times New Roman" w:hAnsi="Times New Roman" w:cs="Times New Roman"/>
          <w:sz w:val="28"/>
          <w:szCs w:val="28"/>
        </w:rPr>
        <w:t>n general, pursuit guidance is not effective</w:t>
      </w:r>
      <w:r>
        <w:rPr>
          <w:rFonts w:ascii="Times New Roman" w:hAnsi="Times New Roman" w:cs="Times New Roman"/>
          <w:sz w:val="28"/>
          <w:szCs w:val="28"/>
        </w:rPr>
        <w:t xml:space="preserve"> in the surface-to-air role and </w:t>
      </w:r>
      <w:r w:rsidRPr="0063039F">
        <w:rPr>
          <w:rFonts w:ascii="Times New Roman" w:hAnsi="Times New Roman" w:cs="Times New Roman"/>
          <w:sz w:val="28"/>
          <w:szCs w:val="28"/>
        </w:rPr>
        <w:t xml:space="preserve">is not used. </w:t>
      </w:r>
    </w:p>
    <w:p w:rsidR="00724B78" w:rsidRPr="0063039F" w:rsidRDefault="00724B78" w:rsidP="00724B78">
      <w:pPr>
        <w:jc w:val="both"/>
        <w:rPr>
          <w:rFonts w:ascii="Times New Roman" w:hAnsi="Times New Roman" w:cs="Times New Roman"/>
          <w:sz w:val="28"/>
          <w:szCs w:val="28"/>
        </w:rPr>
      </w:pPr>
    </w:p>
    <w:p w:rsidR="00724B78" w:rsidRPr="00293A31" w:rsidRDefault="00293A31" w:rsidP="00724B78">
      <w:pPr>
        <w:jc w:val="both"/>
        <w:rPr>
          <w:rFonts w:ascii="Times New Roman" w:hAnsi="Times New Roman" w:cs="Times New Roman"/>
          <w:sz w:val="28"/>
          <w:szCs w:val="28"/>
        </w:rPr>
      </w:pPr>
      <w:r w:rsidRPr="00293A31">
        <w:rPr>
          <w:rFonts w:ascii="Times New Roman" w:hAnsi="Times New Roman" w:cs="Times New Roman"/>
          <w:sz w:val="28"/>
          <w:szCs w:val="28"/>
        </w:rPr>
        <w:t>8.3.3.</w:t>
      </w:r>
      <w:r w:rsidR="00724B78" w:rsidRPr="00293A31">
        <w:rPr>
          <w:rFonts w:ascii="Times New Roman" w:hAnsi="Times New Roman" w:cs="Times New Roman"/>
          <w:sz w:val="28"/>
          <w:szCs w:val="28"/>
        </w:rPr>
        <w:t xml:space="preserve"> Beam Rider </w:t>
      </w:r>
    </w:p>
    <w:p w:rsidR="00724B78" w:rsidRDefault="00724B78" w:rsidP="00724B78">
      <w:pPr>
        <w:ind w:firstLine="720"/>
        <w:jc w:val="both"/>
        <w:rPr>
          <w:rFonts w:ascii="Times New Roman" w:hAnsi="Times New Roman" w:cs="Times New Roman"/>
          <w:sz w:val="28"/>
          <w:szCs w:val="28"/>
        </w:rPr>
      </w:pPr>
      <w:r w:rsidRPr="0063039F">
        <w:rPr>
          <w:rFonts w:ascii="Times New Roman" w:hAnsi="Times New Roman" w:cs="Times New Roman"/>
          <w:sz w:val="28"/>
          <w:szCs w:val="28"/>
        </w:rPr>
        <w:t>If a surface-to-air missile system is being used to defend a relatively small area the intercept ranges can be short enough that the accuracy from a ground-based sensor is acceptable, thus the cost and complexity of an onboard target sensor are eliminated. The missile system can be simplified further by eliminating the ground-based missile tracker; however, such elimination leaves only one way to keep track of the missile and that is to keep it within the target-track sensor beam. As the missile begins to move away from the beam, this movement is sensed either by the ground sensor or by antennas on the missile, and control commands are provided to h</w:t>
      </w:r>
      <w:r w:rsidR="00293A31">
        <w:rPr>
          <w:rFonts w:ascii="Times New Roman" w:hAnsi="Times New Roman" w:cs="Times New Roman"/>
          <w:sz w:val="28"/>
          <w:szCs w:val="28"/>
        </w:rPr>
        <w:t>old the missile in the beam</w:t>
      </w:r>
      <w:r w:rsidRPr="0063039F">
        <w:rPr>
          <w:rFonts w:ascii="Times New Roman" w:hAnsi="Times New Roman" w:cs="Times New Roman"/>
          <w:sz w:val="28"/>
          <w:szCs w:val="28"/>
        </w:rPr>
        <w:t>. This is called beam-rider guidance a</w:t>
      </w:r>
      <w:r w:rsidR="00293A31">
        <w:rPr>
          <w:rFonts w:ascii="Times New Roman" w:hAnsi="Times New Roman" w:cs="Times New Roman"/>
          <w:sz w:val="28"/>
          <w:szCs w:val="28"/>
        </w:rPr>
        <w:t>nd is illustrated in Figure 4</w:t>
      </w:r>
      <w:r w:rsidRPr="0063039F">
        <w:rPr>
          <w:rFonts w:ascii="Times New Roman" w:hAnsi="Times New Roman" w:cs="Times New Roman"/>
          <w:sz w:val="28"/>
          <w:szCs w:val="28"/>
        </w:rPr>
        <w:t xml:space="preserve">. </w:t>
      </w:r>
    </w:p>
    <w:p w:rsidR="00724B78" w:rsidRPr="0063039F" w:rsidRDefault="00724B78" w:rsidP="00293A31">
      <w:pPr>
        <w:jc w:val="center"/>
        <w:rPr>
          <w:rFonts w:ascii="Times New Roman" w:hAnsi="Times New Roman" w:cs="Times New Roman"/>
          <w:sz w:val="28"/>
          <w:szCs w:val="28"/>
        </w:rPr>
      </w:pPr>
      <w:r>
        <w:rPr>
          <w:noProof/>
          <w:lang w:val="en-US" w:eastAsia="en-US"/>
        </w:rPr>
        <w:lastRenderedPageBreak/>
        <w:drawing>
          <wp:inline distT="0" distB="0" distL="0" distR="0">
            <wp:extent cx="4650626" cy="320873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4656276" cy="3212631"/>
                    </a:xfrm>
                    <a:prstGeom prst="rect">
                      <a:avLst/>
                    </a:prstGeom>
                  </pic:spPr>
                </pic:pic>
              </a:graphicData>
            </a:graphic>
          </wp:inline>
        </w:drawing>
      </w:r>
    </w:p>
    <w:p w:rsidR="00724B78" w:rsidRPr="00293A31" w:rsidRDefault="00293A31" w:rsidP="00293A31">
      <w:pPr>
        <w:jc w:val="center"/>
        <w:rPr>
          <w:rFonts w:ascii="Times New Roman" w:hAnsi="Times New Roman" w:cs="Times New Roman"/>
          <w:b/>
          <w:sz w:val="24"/>
          <w:szCs w:val="24"/>
        </w:rPr>
      </w:pPr>
      <w:r w:rsidRPr="00293A31">
        <w:rPr>
          <w:rFonts w:ascii="Times New Roman" w:hAnsi="Times New Roman" w:cs="Times New Roman"/>
          <w:b/>
          <w:sz w:val="24"/>
          <w:szCs w:val="24"/>
        </w:rPr>
        <w:t>Fig. 4</w:t>
      </w:r>
      <w:r w:rsidR="00724B78" w:rsidRPr="00293A31">
        <w:rPr>
          <w:rFonts w:ascii="Times New Roman" w:hAnsi="Times New Roman" w:cs="Times New Roman"/>
          <w:b/>
          <w:sz w:val="24"/>
          <w:szCs w:val="24"/>
        </w:rPr>
        <w:t xml:space="preserve"> </w:t>
      </w:r>
      <w:r w:rsidR="00724B78" w:rsidRPr="00293A31">
        <w:rPr>
          <w:rFonts w:ascii="Times New Roman" w:hAnsi="Times New Roman" w:cs="Times New Roman"/>
          <w:sz w:val="24"/>
          <w:szCs w:val="24"/>
        </w:rPr>
        <w:t>Beam-Rider Guidance</w:t>
      </w:r>
    </w:p>
    <w:p w:rsidR="00293A31" w:rsidRDefault="00293A31" w:rsidP="00293A31">
      <w:pPr>
        <w:ind w:firstLine="720"/>
        <w:jc w:val="both"/>
        <w:rPr>
          <w:rFonts w:ascii="Times New Roman" w:hAnsi="Times New Roman" w:cs="Times New Roman"/>
          <w:sz w:val="28"/>
          <w:szCs w:val="28"/>
        </w:rPr>
      </w:pPr>
      <w:r w:rsidRPr="0063039F">
        <w:rPr>
          <w:rFonts w:ascii="Times New Roman" w:hAnsi="Times New Roman" w:cs="Times New Roman"/>
          <w:sz w:val="28"/>
          <w:szCs w:val="28"/>
        </w:rPr>
        <w:t>As the target moves, the target-track beam follows it, and the missile flies up the beam. With no tracking error and perfect missile maneuver response to the control commands, the missile would eventually intercept the target. In reality, however, the miss distan</w:t>
      </w:r>
      <w:r>
        <w:rPr>
          <w:rFonts w:ascii="Times New Roman" w:hAnsi="Times New Roman" w:cs="Times New Roman"/>
          <w:sz w:val="28"/>
          <w:szCs w:val="28"/>
        </w:rPr>
        <w:t xml:space="preserve">ce depends on </w:t>
      </w:r>
      <w:r w:rsidRPr="0063039F">
        <w:rPr>
          <w:rFonts w:ascii="Times New Roman" w:hAnsi="Times New Roman" w:cs="Times New Roman"/>
          <w:sz w:val="28"/>
          <w:szCs w:val="28"/>
        </w:rPr>
        <w:t>how well these functions are performed.</w:t>
      </w:r>
    </w:p>
    <w:p w:rsidR="00724B78" w:rsidRPr="0063039F" w:rsidRDefault="00724B78" w:rsidP="00724B78">
      <w:pPr>
        <w:ind w:firstLine="720"/>
        <w:jc w:val="both"/>
        <w:rPr>
          <w:rFonts w:ascii="Times New Roman" w:hAnsi="Times New Roman" w:cs="Times New Roman"/>
          <w:sz w:val="28"/>
          <w:szCs w:val="28"/>
        </w:rPr>
      </w:pPr>
      <w:r w:rsidRPr="0063039F">
        <w:rPr>
          <w:rFonts w:ascii="Times New Roman" w:hAnsi="Times New Roman" w:cs="Times New Roman"/>
          <w:sz w:val="28"/>
          <w:szCs w:val="28"/>
        </w:rPr>
        <w:t xml:space="preserve">A disadvantage of beam-rider guidance is that, although some target lead is inherent in the system, not enough lead is provided early in the flight, which results in an inefficient flight path. In some crossing geometries, the case in which a missile crosses the target, this places a severe maneuver requirement on the missile near its terminal phase, which may exceed the maneuvering capability of the missile. </w:t>
      </w:r>
    </w:p>
    <w:p w:rsidR="00724B78" w:rsidRPr="0063039F" w:rsidRDefault="00724B78" w:rsidP="00724B78">
      <w:pPr>
        <w:ind w:firstLine="720"/>
        <w:jc w:val="both"/>
        <w:rPr>
          <w:rFonts w:ascii="Times New Roman" w:hAnsi="Times New Roman" w:cs="Times New Roman"/>
          <w:sz w:val="28"/>
          <w:szCs w:val="28"/>
        </w:rPr>
      </w:pPr>
      <w:r w:rsidRPr="0063039F">
        <w:rPr>
          <w:rFonts w:ascii="Times New Roman" w:hAnsi="Times New Roman" w:cs="Times New Roman"/>
          <w:sz w:val="28"/>
          <w:szCs w:val="28"/>
        </w:rPr>
        <w:t xml:space="preserve">A number of surface-to-air missiles developed by the Soviets and a few developed in Western Europe used some form of beam-rider guidance. The US Army does not currently have surface-to-air missiles using beam-rider guidance, which is essentially an obsolete technique. </w:t>
      </w:r>
    </w:p>
    <w:p w:rsidR="00724B78" w:rsidRPr="0063039F" w:rsidRDefault="00724B78" w:rsidP="00724B78">
      <w:pPr>
        <w:jc w:val="both"/>
        <w:rPr>
          <w:rFonts w:ascii="Times New Roman" w:hAnsi="Times New Roman" w:cs="Times New Roman"/>
          <w:sz w:val="28"/>
          <w:szCs w:val="28"/>
        </w:rPr>
      </w:pPr>
    </w:p>
    <w:p w:rsidR="00724B78" w:rsidRPr="00293A31" w:rsidRDefault="00293A31" w:rsidP="00724B78">
      <w:pPr>
        <w:jc w:val="both"/>
        <w:rPr>
          <w:rFonts w:ascii="Times New Roman" w:hAnsi="Times New Roman" w:cs="Times New Roman"/>
          <w:sz w:val="28"/>
          <w:szCs w:val="28"/>
        </w:rPr>
      </w:pPr>
      <w:r w:rsidRPr="00293A31">
        <w:rPr>
          <w:rFonts w:ascii="Times New Roman" w:hAnsi="Times New Roman" w:cs="Times New Roman"/>
          <w:sz w:val="28"/>
          <w:szCs w:val="28"/>
        </w:rPr>
        <w:t>8.3.4.</w:t>
      </w:r>
      <w:r w:rsidR="00724B78" w:rsidRPr="00293A31">
        <w:rPr>
          <w:rFonts w:ascii="Times New Roman" w:hAnsi="Times New Roman" w:cs="Times New Roman"/>
          <w:sz w:val="28"/>
          <w:szCs w:val="28"/>
        </w:rPr>
        <w:t xml:space="preserve"> Proportional Navigation </w:t>
      </w:r>
    </w:p>
    <w:p w:rsidR="00724B78" w:rsidRDefault="00724B78" w:rsidP="00724B78">
      <w:pPr>
        <w:ind w:firstLine="720"/>
        <w:jc w:val="both"/>
        <w:rPr>
          <w:rFonts w:ascii="Times New Roman" w:hAnsi="Times New Roman" w:cs="Times New Roman"/>
          <w:sz w:val="28"/>
          <w:szCs w:val="28"/>
        </w:rPr>
      </w:pPr>
      <w:r w:rsidRPr="0063039F">
        <w:rPr>
          <w:rFonts w:ascii="Times New Roman" w:hAnsi="Times New Roman" w:cs="Times New Roman"/>
          <w:sz w:val="28"/>
          <w:szCs w:val="28"/>
        </w:rPr>
        <w:t>The guidance scheme that has proven to be extremely effective is proportional navigation. In proportional navigation the missile is steered so as to cause the angular rate of the missile flight path to be proportional to the angular rate of the line-of-sight fro</w:t>
      </w:r>
      <w:r w:rsidR="00293A31">
        <w:rPr>
          <w:rFonts w:ascii="Times New Roman" w:hAnsi="Times New Roman" w:cs="Times New Roman"/>
          <w:sz w:val="28"/>
          <w:szCs w:val="28"/>
        </w:rPr>
        <w:t>m the missile to the target</w:t>
      </w:r>
      <w:r w:rsidRPr="0063039F">
        <w:rPr>
          <w:rFonts w:ascii="Times New Roman" w:hAnsi="Times New Roman" w:cs="Times New Roman"/>
          <w:sz w:val="28"/>
          <w:szCs w:val="28"/>
        </w:rPr>
        <w:t xml:space="preserve">. The proportionality factor, called the navigation ratio, is usually set between 3 and S, i.e., the turn rate of </w:t>
      </w:r>
      <w:r w:rsidRPr="0063039F">
        <w:rPr>
          <w:rFonts w:ascii="Times New Roman" w:hAnsi="Times New Roman" w:cs="Times New Roman"/>
          <w:sz w:val="28"/>
          <w:szCs w:val="28"/>
        </w:rPr>
        <w:lastRenderedPageBreak/>
        <w:t>the missile is three to five times the angular rate of the line of-sight. The result is that the angular line-of-sight rate is driven toward zero, and the missile is steered to a flight path in which the be</w:t>
      </w:r>
      <w:r>
        <w:rPr>
          <w:rFonts w:ascii="Times New Roman" w:hAnsi="Times New Roman" w:cs="Times New Roman"/>
          <w:sz w:val="28"/>
          <w:szCs w:val="28"/>
        </w:rPr>
        <w:t xml:space="preserve">aring angle to the target tends </w:t>
      </w:r>
      <w:r w:rsidRPr="0063039F">
        <w:rPr>
          <w:rFonts w:ascii="Times New Roman" w:hAnsi="Times New Roman" w:cs="Times New Roman"/>
          <w:sz w:val="28"/>
          <w:szCs w:val="28"/>
        </w:rPr>
        <w:t xml:space="preserve">to remain </w:t>
      </w:r>
      <w:r w:rsidR="00293A31">
        <w:rPr>
          <w:rFonts w:ascii="Times New Roman" w:hAnsi="Times New Roman" w:cs="Times New Roman"/>
          <w:sz w:val="28"/>
          <w:szCs w:val="28"/>
        </w:rPr>
        <w:t>constant as shown In Figure 5</w:t>
      </w:r>
      <w:r w:rsidRPr="0063039F">
        <w:rPr>
          <w:rFonts w:ascii="Times New Roman" w:hAnsi="Times New Roman" w:cs="Times New Roman"/>
          <w:sz w:val="28"/>
          <w:szCs w:val="28"/>
        </w:rPr>
        <w:t>. One basic tenet of Ship piloting is that “constant bearing means collision”. It can be shown that under the conditions of constant target velocity and constant missile velocity, proportional navigation does indeed lead to an Intercept. Furthermore, the missile flight path that results from proportional navigation guidance Is efficient in the sense that any launch-direction errors are steered out early in the flight and leave only minimal corrective maneuvers to be required near the terminal phase in which flight path corrections are critical. For the stated conditions (constant velocities) proportional navigation has the same effect as predicting an intercept point and steering the missile to that point, but without the need to measure range or positions.</w:t>
      </w:r>
    </w:p>
    <w:p w:rsidR="00724B78" w:rsidRDefault="00724B78" w:rsidP="00724B78">
      <w:pPr>
        <w:jc w:val="both"/>
        <w:rPr>
          <w:rFonts w:ascii="Times New Roman" w:hAnsi="Times New Roman" w:cs="Times New Roman"/>
          <w:sz w:val="28"/>
          <w:szCs w:val="28"/>
        </w:rPr>
      </w:pPr>
    </w:p>
    <w:p w:rsidR="00724B78" w:rsidRPr="0063039F" w:rsidRDefault="00724B78" w:rsidP="00293A31">
      <w:pPr>
        <w:jc w:val="center"/>
        <w:rPr>
          <w:rFonts w:ascii="Times New Roman" w:hAnsi="Times New Roman" w:cs="Times New Roman"/>
          <w:sz w:val="28"/>
          <w:szCs w:val="28"/>
        </w:rPr>
      </w:pPr>
      <w:r>
        <w:rPr>
          <w:noProof/>
          <w:lang w:val="en-US" w:eastAsia="en-US"/>
        </w:rPr>
        <w:drawing>
          <wp:inline distT="0" distB="0" distL="0" distR="0">
            <wp:extent cx="4516670" cy="32716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4524223" cy="3277161"/>
                    </a:xfrm>
                    <a:prstGeom prst="rect">
                      <a:avLst/>
                    </a:prstGeom>
                  </pic:spPr>
                </pic:pic>
              </a:graphicData>
            </a:graphic>
          </wp:inline>
        </w:drawing>
      </w:r>
    </w:p>
    <w:p w:rsidR="00724B78" w:rsidRPr="00293A31" w:rsidRDefault="00293A31" w:rsidP="00293A31">
      <w:pPr>
        <w:jc w:val="center"/>
        <w:rPr>
          <w:rFonts w:ascii="Times New Roman" w:hAnsi="Times New Roman" w:cs="Times New Roman"/>
          <w:sz w:val="24"/>
          <w:szCs w:val="24"/>
        </w:rPr>
      </w:pPr>
      <w:r w:rsidRPr="00293A31">
        <w:rPr>
          <w:rFonts w:ascii="Times New Roman" w:hAnsi="Times New Roman" w:cs="Times New Roman"/>
          <w:b/>
          <w:sz w:val="24"/>
          <w:szCs w:val="24"/>
        </w:rPr>
        <w:t>Fig. 5</w:t>
      </w:r>
      <w:r w:rsidR="00724B78" w:rsidRPr="00293A31">
        <w:rPr>
          <w:rFonts w:ascii="Times New Roman" w:hAnsi="Times New Roman" w:cs="Times New Roman"/>
          <w:b/>
          <w:sz w:val="24"/>
          <w:szCs w:val="24"/>
        </w:rPr>
        <w:t xml:space="preserve"> </w:t>
      </w:r>
      <w:r w:rsidR="00724B78" w:rsidRPr="00293A31">
        <w:rPr>
          <w:rFonts w:ascii="Times New Roman" w:hAnsi="Times New Roman" w:cs="Times New Roman"/>
          <w:sz w:val="24"/>
          <w:szCs w:val="24"/>
        </w:rPr>
        <w:t>Proportional Navigation Guidance</w:t>
      </w:r>
    </w:p>
    <w:p w:rsidR="00724B78" w:rsidRPr="0063039F" w:rsidRDefault="00724B78" w:rsidP="00724B78">
      <w:pPr>
        <w:jc w:val="both"/>
        <w:rPr>
          <w:rFonts w:ascii="Times New Roman" w:hAnsi="Times New Roman" w:cs="Times New Roman"/>
          <w:sz w:val="28"/>
          <w:szCs w:val="28"/>
        </w:rPr>
      </w:pPr>
    </w:p>
    <w:p w:rsidR="00724B78" w:rsidRPr="0063039F" w:rsidRDefault="00724B78" w:rsidP="00724B78">
      <w:pPr>
        <w:ind w:firstLine="720"/>
        <w:jc w:val="both"/>
        <w:rPr>
          <w:rFonts w:ascii="Times New Roman" w:hAnsi="Times New Roman" w:cs="Times New Roman"/>
          <w:sz w:val="28"/>
          <w:szCs w:val="28"/>
        </w:rPr>
      </w:pPr>
      <w:r w:rsidRPr="0063039F">
        <w:rPr>
          <w:rFonts w:ascii="Times New Roman" w:hAnsi="Times New Roman" w:cs="Times New Roman"/>
          <w:sz w:val="28"/>
          <w:szCs w:val="28"/>
        </w:rPr>
        <w:t>In actual engagements neither the target velocity nor the missile velocity is constant; therefore, the basic premise on which proportional navigation is based is not valid. Proportional navigation is so robust, however, that acceptable miss distances can be achieved even against targets that perform relatively severe evasive maneuvers if the missile response time is short enough and if the missile is capable of sufficie</w:t>
      </w:r>
      <w:r>
        <w:rPr>
          <w:rFonts w:ascii="Times New Roman" w:hAnsi="Times New Roman" w:cs="Times New Roman"/>
          <w:sz w:val="28"/>
          <w:szCs w:val="28"/>
        </w:rPr>
        <w:t>nt</w:t>
      </w:r>
      <w:r w:rsidRPr="0063039F">
        <w:rPr>
          <w:rFonts w:ascii="Times New Roman" w:hAnsi="Times New Roman" w:cs="Times New Roman"/>
          <w:sz w:val="28"/>
          <w:szCs w:val="28"/>
        </w:rPr>
        <w:t xml:space="preserve"> acceleration in a lateral maneuver, Any target or missile accelera</w:t>
      </w:r>
      <w:r>
        <w:rPr>
          <w:rFonts w:ascii="Times New Roman" w:hAnsi="Times New Roman" w:cs="Times New Roman"/>
          <w:sz w:val="28"/>
          <w:szCs w:val="28"/>
        </w:rPr>
        <w:t xml:space="preserve">tions </w:t>
      </w:r>
      <w:r w:rsidRPr="0063039F">
        <w:rPr>
          <w:rFonts w:ascii="Times New Roman" w:hAnsi="Times New Roman" w:cs="Times New Roman"/>
          <w:sz w:val="28"/>
          <w:szCs w:val="28"/>
        </w:rPr>
        <w:t>in the early or midportions of the f</w:t>
      </w:r>
      <w:r>
        <w:rPr>
          <w:rFonts w:ascii="Times New Roman" w:hAnsi="Times New Roman" w:cs="Times New Roman"/>
          <w:sz w:val="28"/>
          <w:szCs w:val="28"/>
        </w:rPr>
        <w:t xml:space="preserve">light are sensed by the </w:t>
      </w:r>
      <w:r>
        <w:rPr>
          <w:rFonts w:ascii="Times New Roman" w:hAnsi="Times New Roman" w:cs="Times New Roman"/>
          <w:sz w:val="28"/>
          <w:szCs w:val="28"/>
        </w:rPr>
        <w:lastRenderedPageBreak/>
        <w:t>seeker as a</w:t>
      </w:r>
      <w:r w:rsidRPr="0063039F">
        <w:rPr>
          <w:rFonts w:ascii="Times New Roman" w:hAnsi="Times New Roman" w:cs="Times New Roman"/>
          <w:sz w:val="28"/>
          <w:szCs w:val="28"/>
        </w:rPr>
        <w:t xml:space="preserve"> change in line-of-sight direction. This l</w:t>
      </w:r>
      <w:r>
        <w:rPr>
          <w:rFonts w:ascii="Times New Roman" w:hAnsi="Times New Roman" w:cs="Times New Roman"/>
          <w:sz w:val="28"/>
          <w:szCs w:val="28"/>
        </w:rPr>
        <w:t>eads to steering commands that s</w:t>
      </w:r>
      <w:r w:rsidRPr="0063039F">
        <w:rPr>
          <w:rFonts w:ascii="Times New Roman" w:hAnsi="Times New Roman" w:cs="Times New Roman"/>
          <w:sz w:val="28"/>
          <w:szCs w:val="28"/>
        </w:rPr>
        <w:t xml:space="preserve">oon null the perturbations produced by the accelerations. If the accelerations are continuous, such as during missile boost or when the target is performing a continuous turn, the steering commands cause the missile flight path to change continuously to keep up with the changing situation with only a small lag. The magnitude of this lag, combined with the limits on the ability of a missile to maneuver, determine the magnitude of the miss distance. </w:t>
      </w:r>
    </w:p>
    <w:p w:rsidR="00724B78" w:rsidRPr="0063039F" w:rsidRDefault="00724B78" w:rsidP="00724B78">
      <w:pPr>
        <w:ind w:firstLine="720"/>
        <w:jc w:val="both"/>
        <w:rPr>
          <w:rFonts w:ascii="Times New Roman" w:hAnsi="Times New Roman" w:cs="Times New Roman"/>
          <w:sz w:val="28"/>
          <w:szCs w:val="28"/>
        </w:rPr>
      </w:pPr>
      <w:r>
        <w:rPr>
          <w:rFonts w:ascii="Times New Roman" w:hAnsi="Times New Roman" w:cs="Times New Roman"/>
          <w:sz w:val="28"/>
          <w:szCs w:val="28"/>
        </w:rPr>
        <w:t>F</w:t>
      </w:r>
      <w:r w:rsidRPr="0063039F">
        <w:rPr>
          <w:rFonts w:ascii="Times New Roman" w:hAnsi="Times New Roman" w:cs="Times New Roman"/>
          <w:sz w:val="28"/>
          <w:szCs w:val="28"/>
        </w:rPr>
        <w:t>or proportional navigation to be used in its strictest sense, a measure of missile speed is required because the acceleration of the maneuver necessary to produce the desired flight path turn rate depends on missile speed. Since the effectiveness of proportional navigation is relatively insensitive to the navigation ratio, approximations can be made without seriously affecting its usefulness as a guidance premise. For example, a small error in the estimation of the acceleration of the maneuver is equivalent to a small change in the navigation ratio. Since missile speed is usually not available, closing velocity (if available) or some other approximation of missile velocity can be used to determine the acceleration of the required maneuver. In fact in practice an acceptable approximation to proportional navigation is simply to make the magnitude of the fin deflection proportional to the angular line-of</w:t>
      </w:r>
      <w:r>
        <w:rPr>
          <w:rFonts w:ascii="Times New Roman" w:hAnsi="Times New Roman" w:cs="Times New Roman"/>
          <w:sz w:val="28"/>
          <w:szCs w:val="28"/>
        </w:rPr>
        <w:t>-</w:t>
      </w:r>
      <w:r w:rsidRPr="0063039F">
        <w:rPr>
          <w:rFonts w:ascii="Times New Roman" w:hAnsi="Times New Roman" w:cs="Times New Roman"/>
          <w:sz w:val="28"/>
          <w:szCs w:val="28"/>
        </w:rPr>
        <w:t xml:space="preserve">sight rate. The actual lateral acceleration achieved-and thus the navigation ratio achieved--depends on the missile configuration, Mach number, and air density. The ratio of achieved acceleration to angular line-of-sight rate is called the system gain. </w:t>
      </w:r>
    </w:p>
    <w:p w:rsidR="00724B78" w:rsidRPr="0063039F" w:rsidRDefault="00724B78" w:rsidP="00724B78">
      <w:pPr>
        <w:ind w:firstLine="720"/>
        <w:jc w:val="both"/>
        <w:rPr>
          <w:rFonts w:ascii="Times New Roman" w:hAnsi="Times New Roman" w:cs="Times New Roman"/>
          <w:sz w:val="28"/>
          <w:szCs w:val="28"/>
        </w:rPr>
      </w:pPr>
      <w:r w:rsidRPr="0063039F">
        <w:rPr>
          <w:rFonts w:ascii="Times New Roman" w:hAnsi="Times New Roman" w:cs="Times New Roman"/>
          <w:sz w:val="28"/>
          <w:szCs w:val="28"/>
        </w:rPr>
        <w:t xml:space="preserve">In the early part of the missile boost phase, the missile speed is relatively low. Proportional navigation guidance does not anticipate that the speed will soon be much greater but provides guidance commands based only on the current seeker angular rate. This puts the missile on a course with a large lead angle consistent with the current speed. The lead angle, however, is much too large as the missile speed increases and requires a flight path correction back to a Smaller lead angle. To prevent this unnecessary maneuvering, the navigation ratio is sometimes intentionally shaped, i.e., its magnitude is changed with time. A low value of navigation ratio early in the flight Slows down the missile response to early misleading guidance commands, whereas a high ratio as the missile approaches the target permits fast response to target evasive maneuvers. </w:t>
      </w:r>
    </w:p>
    <w:p w:rsidR="00724B78" w:rsidRPr="0063039F" w:rsidRDefault="00724B78" w:rsidP="00724B78">
      <w:pPr>
        <w:ind w:firstLine="720"/>
        <w:jc w:val="both"/>
        <w:rPr>
          <w:rFonts w:ascii="Times New Roman" w:hAnsi="Times New Roman" w:cs="Times New Roman"/>
          <w:sz w:val="28"/>
          <w:szCs w:val="28"/>
        </w:rPr>
      </w:pPr>
      <w:r w:rsidRPr="0063039F">
        <w:rPr>
          <w:rFonts w:ascii="Times New Roman" w:hAnsi="Times New Roman" w:cs="Times New Roman"/>
          <w:sz w:val="28"/>
          <w:szCs w:val="28"/>
        </w:rPr>
        <w:t>Proportional navigation is particularly applicable to passive homing guidance implementations because the line-of-sight angular rate is the only necessary input. Some form of proportional navigation (sometimes with the addition of biases) is employed in essentially a) Army missiles that have seeker</w:t>
      </w:r>
      <w:r>
        <w:rPr>
          <w:rFonts w:ascii="Times New Roman" w:hAnsi="Times New Roman" w:cs="Times New Roman"/>
          <w:sz w:val="28"/>
          <w:szCs w:val="28"/>
        </w:rPr>
        <w:t>s. Because of its simplicity and</w:t>
      </w:r>
      <w:r w:rsidRPr="0063039F">
        <w:rPr>
          <w:rFonts w:ascii="Times New Roman" w:hAnsi="Times New Roman" w:cs="Times New Roman"/>
          <w:sz w:val="28"/>
          <w:szCs w:val="28"/>
        </w:rPr>
        <w:t xml:space="preserve"> effectiveness, proportional navi</w:t>
      </w:r>
      <w:r>
        <w:rPr>
          <w:rFonts w:ascii="Times New Roman" w:hAnsi="Times New Roman" w:cs="Times New Roman"/>
          <w:sz w:val="28"/>
          <w:szCs w:val="28"/>
        </w:rPr>
        <w:t>gation is also sometimes used in</w:t>
      </w:r>
      <w:r w:rsidRPr="0063039F">
        <w:rPr>
          <w:rFonts w:ascii="Times New Roman" w:hAnsi="Times New Roman" w:cs="Times New Roman"/>
          <w:sz w:val="28"/>
          <w:szCs w:val="28"/>
        </w:rPr>
        <w:t>midcourse command guidance. Future</w:t>
      </w:r>
      <w:r>
        <w:rPr>
          <w:rFonts w:ascii="Times New Roman" w:hAnsi="Times New Roman" w:cs="Times New Roman"/>
          <w:sz w:val="28"/>
          <w:szCs w:val="28"/>
        </w:rPr>
        <w:t xml:space="preserve"> missile guidance </w:t>
      </w:r>
      <w:r>
        <w:rPr>
          <w:rFonts w:ascii="Times New Roman" w:hAnsi="Times New Roman" w:cs="Times New Roman"/>
          <w:sz w:val="28"/>
          <w:szCs w:val="28"/>
        </w:rPr>
        <w:lastRenderedPageBreak/>
        <w:t>processors will</w:t>
      </w:r>
      <w:r w:rsidRPr="0063039F">
        <w:rPr>
          <w:rFonts w:ascii="Times New Roman" w:hAnsi="Times New Roman" w:cs="Times New Roman"/>
          <w:sz w:val="28"/>
          <w:szCs w:val="28"/>
        </w:rPr>
        <w:t xml:space="preserve"> take advantage of the greatly increased onboard computational power to integrate modem control and optimization techniques. </w:t>
      </w:r>
    </w:p>
    <w:p w:rsidR="00724B78" w:rsidRPr="0063039F" w:rsidRDefault="00724B78" w:rsidP="00724B78">
      <w:pPr>
        <w:jc w:val="both"/>
        <w:rPr>
          <w:rFonts w:ascii="Times New Roman" w:hAnsi="Times New Roman" w:cs="Times New Roman"/>
          <w:sz w:val="28"/>
          <w:szCs w:val="28"/>
        </w:rPr>
      </w:pPr>
    </w:p>
    <w:p w:rsidR="00724B78" w:rsidRPr="00293A31" w:rsidRDefault="00293A31" w:rsidP="00724B78">
      <w:pPr>
        <w:jc w:val="both"/>
        <w:rPr>
          <w:rFonts w:ascii="Times New Roman" w:hAnsi="Times New Roman" w:cs="Times New Roman"/>
          <w:sz w:val="28"/>
          <w:szCs w:val="28"/>
        </w:rPr>
      </w:pPr>
      <w:r w:rsidRPr="00293A31">
        <w:rPr>
          <w:rFonts w:ascii="Times New Roman" w:hAnsi="Times New Roman" w:cs="Times New Roman"/>
          <w:sz w:val="28"/>
          <w:szCs w:val="28"/>
        </w:rPr>
        <w:t xml:space="preserve">8.3.5. </w:t>
      </w:r>
      <w:r w:rsidR="00724B78" w:rsidRPr="00293A31">
        <w:rPr>
          <w:rFonts w:ascii="Times New Roman" w:hAnsi="Times New Roman" w:cs="Times New Roman"/>
          <w:sz w:val="28"/>
          <w:szCs w:val="28"/>
        </w:rPr>
        <w:t xml:space="preserve">Optimal Guidance </w:t>
      </w:r>
    </w:p>
    <w:p w:rsidR="00724B78" w:rsidRDefault="00724B78" w:rsidP="00724B78">
      <w:pPr>
        <w:ind w:firstLine="720"/>
        <w:jc w:val="both"/>
        <w:rPr>
          <w:rFonts w:ascii="Times New Roman" w:hAnsi="Times New Roman" w:cs="Times New Roman"/>
          <w:sz w:val="28"/>
          <w:szCs w:val="28"/>
        </w:rPr>
      </w:pPr>
      <w:r w:rsidRPr="0063039F">
        <w:rPr>
          <w:rFonts w:ascii="Times New Roman" w:hAnsi="Times New Roman" w:cs="Times New Roman"/>
          <w:sz w:val="28"/>
          <w:szCs w:val="28"/>
        </w:rPr>
        <w:t>Aircraft and pilot support systems are being developed with the capability to maneuver with very high lateral acceleratio</w:t>
      </w:r>
      <w:r>
        <w:rPr>
          <w:rFonts w:ascii="Times New Roman" w:hAnsi="Times New Roman" w:cs="Times New Roman"/>
          <w:sz w:val="28"/>
          <w:szCs w:val="28"/>
        </w:rPr>
        <w:t>ns. With the development of these highly maneuverable targets, the usefulness of classical guidance laws, such as proportional navig</w:t>
      </w:r>
      <w:r w:rsidR="00293A31">
        <w:rPr>
          <w:rFonts w:ascii="Times New Roman" w:hAnsi="Times New Roman" w:cs="Times New Roman"/>
          <w:sz w:val="28"/>
          <w:szCs w:val="28"/>
        </w:rPr>
        <w:t>ation, is becoming marginal</w:t>
      </w:r>
      <w:r>
        <w:rPr>
          <w:rFonts w:ascii="Times New Roman" w:hAnsi="Times New Roman" w:cs="Times New Roman"/>
          <w:sz w:val="28"/>
          <w:szCs w:val="28"/>
        </w:rPr>
        <w:t>. In addition, countermeasures techniques are becoming increasingly sophisticated in their ability to introduce noise and deceptive data into the missile guidance processor. Consequently, there is a need to improve surface-to-air missile capability to meet these threats. Missiles are being designed presently with improved capabilities that include guidance laws that can deal more effectively with target evasive maneuvers and noisy, deceptive guidance data. These guidance law improvements have been made possible by several recent technological advancements.</w:t>
      </w:r>
    </w:p>
    <w:p w:rsidR="00724B78" w:rsidRPr="008629A6" w:rsidRDefault="00724B78" w:rsidP="00724B78">
      <w:pPr>
        <w:ind w:firstLine="720"/>
        <w:jc w:val="both"/>
        <w:rPr>
          <w:rFonts w:ascii="Times New Roman" w:hAnsi="Times New Roman" w:cs="Times New Roman"/>
          <w:sz w:val="28"/>
          <w:szCs w:val="28"/>
        </w:rPr>
      </w:pPr>
      <w:r w:rsidRPr="008629A6">
        <w:rPr>
          <w:rFonts w:ascii="Times New Roman" w:hAnsi="Times New Roman" w:cs="Times New Roman"/>
          <w:sz w:val="28"/>
          <w:szCs w:val="28"/>
        </w:rPr>
        <w:t xml:space="preserve">Modern estimation and control theory provides the framework for the development of guidance laws that are closer to optimum. These modem advancements in control theory were developed in the late 1950's and early 1960s. Modem estimation and control theory is based on a time-domain approach that uses state variables to describe the condition of the system being controlled and incorporates optimal estimators such as the </w:t>
      </w:r>
      <w:r w:rsidRPr="009D128B">
        <w:rPr>
          <w:rFonts w:ascii="Times New Roman" w:hAnsi="Times New Roman" w:cs="Times New Roman"/>
          <w:i/>
          <w:sz w:val="28"/>
          <w:szCs w:val="28"/>
        </w:rPr>
        <w:t>Kalman</w:t>
      </w:r>
      <w:r w:rsidRPr="008629A6">
        <w:rPr>
          <w:rFonts w:ascii="Times New Roman" w:hAnsi="Times New Roman" w:cs="Times New Roman"/>
          <w:sz w:val="28"/>
          <w:szCs w:val="28"/>
        </w:rPr>
        <w:t xml:space="preserve"> filter. In theory these methods allow “optimal" separation of the target signal from the noise by using a priori information about the missile and target dynamics and noise </w:t>
      </w:r>
      <w:r w:rsidRPr="009D128B">
        <w:rPr>
          <w:rFonts w:ascii="Times New Roman" w:hAnsi="Times New Roman" w:cs="Times New Roman"/>
          <w:i/>
          <w:sz w:val="28"/>
          <w:szCs w:val="28"/>
        </w:rPr>
        <w:t>covariances</w:t>
      </w:r>
      <w:r w:rsidRPr="008629A6">
        <w:rPr>
          <w:rFonts w:ascii="Times New Roman" w:hAnsi="Times New Roman" w:cs="Times New Roman"/>
          <w:sz w:val="28"/>
          <w:szCs w:val="28"/>
        </w:rPr>
        <w:t xml:space="preserve">. Missile and target states other than line-of-sight rate can be estimated even when not measured, provided they are mathematically observable. </w:t>
      </w:r>
    </w:p>
    <w:p w:rsidR="00724B78" w:rsidRPr="0063039F" w:rsidRDefault="00724B78" w:rsidP="00724B78">
      <w:pPr>
        <w:ind w:firstLine="720"/>
        <w:jc w:val="both"/>
        <w:rPr>
          <w:rFonts w:ascii="Times New Roman" w:hAnsi="Times New Roman" w:cs="Times New Roman"/>
          <w:sz w:val="28"/>
          <w:szCs w:val="28"/>
        </w:rPr>
      </w:pPr>
      <w:r w:rsidRPr="008629A6">
        <w:rPr>
          <w:rFonts w:ascii="Times New Roman" w:hAnsi="Times New Roman" w:cs="Times New Roman"/>
          <w:sz w:val="28"/>
          <w:szCs w:val="28"/>
        </w:rPr>
        <w:t>During the late 1960s and early 1970s, a few missile designers examined the possibility of applying these advanced techniques in</w:t>
      </w:r>
      <w:r>
        <w:rPr>
          <w:rFonts w:ascii="Times New Roman" w:hAnsi="Times New Roman" w:cs="Times New Roman"/>
          <w:sz w:val="28"/>
          <w:szCs w:val="28"/>
        </w:rPr>
        <w:t xml:space="preserve"> </w:t>
      </w:r>
      <w:r w:rsidRPr="0063039F">
        <w:rPr>
          <w:rFonts w:ascii="Times New Roman" w:hAnsi="Times New Roman" w:cs="Times New Roman"/>
          <w:sz w:val="28"/>
          <w:szCs w:val="28"/>
        </w:rPr>
        <w:t xml:space="preserve">missile guidance. They concluded that except in the most simplistic and unrealistic cases, the mechanization of such algorithms in real time onboard a small missile was not feasible because the calculations involved procedures that could not be accomplished efficiently with the techniques that were then available. </w:t>
      </w:r>
    </w:p>
    <w:p w:rsidR="00724B78" w:rsidRPr="0063039F" w:rsidRDefault="00724B78" w:rsidP="00724B78">
      <w:pPr>
        <w:ind w:firstLine="720"/>
        <w:jc w:val="both"/>
        <w:rPr>
          <w:rFonts w:ascii="Times New Roman" w:hAnsi="Times New Roman" w:cs="Times New Roman"/>
          <w:sz w:val="28"/>
          <w:szCs w:val="28"/>
        </w:rPr>
      </w:pPr>
      <w:r w:rsidRPr="0063039F">
        <w:rPr>
          <w:rFonts w:ascii="Times New Roman" w:hAnsi="Times New Roman" w:cs="Times New Roman"/>
          <w:sz w:val="28"/>
          <w:szCs w:val="28"/>
        </w:rPr>
        <w:t xml:space="preserve">Several things have changed since that time to make implementation of guidance laws based on modem optimal </w:t>
      </w:r>
      <w:r>
        <w:rPr>
          <w:rFonts w:ascii="Times New Roman" w:hAnsi="Times New Roman" w:cs="Times New Roman"/>
          <w:sz w:val="28"/>
          <w:szCs w:val="28"/>
        </w:rPr>
        <w:t>control techniques possible</w:t>
      </w:r>
      <w:r w:rsidRPr="0063039F">
        <w:rPr>
          <w:rFonts w:ascii="Times New Roman" w:hAnsi="Times New Roman" w:cs="Times New Roman"/>
          <w:sz w:val="28"/>
          <w:szCs w:val="28"/>
        </w:rPr>
        <w:t xml:space="preserve">. New theories have appeared, and old ones have been extended and refined. Several new numerical techniques for solving complex equations have been developed. Finally, and most important, the microcomputer has been developed. These advances now make implementation of improved guidance laws practical, and </w:t>
      </w:r>
      <w:r w:rsidRPr="0063039F">
        <w:rPr>
          <w:rFonts w:ascii="Times New Roman" w:hAnsi="Times New Roman" w:cs="Times New Roman"/>
          <w:sz w:val="28"/>
          <w:szCs w:val="28"/>
        </w:rPr>
        <w:lastRenderedPageBreak/>
        <w:t xml:space="preserve">future generations of missiles are expected to be able to address the problem of noisy data, with some data being of higher quality than others, and the problem of uncertainty in factors such as future target maneuvers. </w:t>
      </w:r>
    </w:p>
    <w:p w:rsidR="0056057B" w:rsidRDefault="0056057B"/>
    <w:sectPr w:rsidR="0056057B" w:rsidSect="00340E29">
      <w:pgSz w:w="11906" w:h="16838"/>
      <w:pgMar w:top="851"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08"/>
  <w:hyphenationZone w:val="425"/>
  <w:characterSpacingControl w:val="doNotCompress"/>
  <w:compat>
    <w:useFELayout/>
    <w:compatSetting w:name="compatibilityMode" w:uri="http://schemas.microsoft.com/office/word" w:val="12"/>
  </w:compat>
  <w:rsids>
    <w:rsidRoot w:val="00724B78"/>
    <w:rsid w:val="00001C9A"/>
    <w:rsid w:val="00293A31"/>
    <w:rsid w:val="00340E29"/>
    <w:rsid w:val="0056057B"/>
    <w:rsid w:val="006A0AE0"/>
    <w:rsid w:val="00724B78"/>
    <w:rsid w:val="00C6144F"/>
    <w:rsid w:val="00C6401D"/>
    <w:rsid w:val="00F6513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91FC6"/>
  <w15:docId w15:val="{D06F999A-E299-4449-92BD-0DC6AB882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4B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B78"/>
    <w:rPr>
      <w:rFonts w:ascii="Tahoma" w:hAnsi="Tahoma" w:cs="Tahoma"/>
      <w:sz w:val="16"/>
      <w:szCs w:val="16"/>
    </w:rPr>
  </w:style>
  <w:style w:type="paragraph" w:styleId="NormalWeb">
    <w:name w:val="Normal (Web)"/>
    <w:basedOn w:val="Normal"/>
    <w:uiPriority w:val="99"/>
    <w:semiHidden/>
    <w:unhideWhenUsed/>
    <w:rsid w:val="006A0AE0"/>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361</TotalTime>
  <Pages>14</Pages>
  <Words>4221</Words>
  <Characters>24063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dc:creator>
  <cp:keywords/>
  <dc:description/>
  <cp:lastModifiedBy>EdiCi</cp:lastModifiedBy>
  <cp:revision>6</cp:revision>
  <dcterms:created xsi:type="dcterms:W3CDTF">2021-12-21T07:46:00Z</dcterms:created>
  <dcterms:modified xsi:type="dcterms:W3CDTF">2022-05-09T16:43:00Z</dcterms:modified>
</cp:coreProperties>
</file>